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096" w14:textId="57B6BCDF" w:rsidR="002B3F1C" w:rsidRDefault="00BB25E6" w:rsidP="00EF3ED0">
      <w:r>
        <w:rPr>
          <w:noProof/>
          <w:lang w:eastAsia="en-GB"/>
        </w:rPr>
        <w:drawing>
          <wp:anchor distT="0" distB="0" distL="114300" distR="114300" simplePos="0" relativeHeight="251685888" behindDoc="0" locked="0" layoutInCell="1" allowOverlap="1" wp14:anchorId="201217F0" wp14:editId="5EFA097F">
            <wp:simplePos x="0" y="0"/>
            <wp:positionH relativeFrom="margin">
              <wp:posOffset>-264795</wp:posOffset>
            </wp:positionH>
            <wp:positionV relativeFrom="paragraph">
              <wp:posOffset>-114773</wp:posOffset>
            </wp:positionV>
            <wp:extent cx="807720" cy="40894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876D5B8" wp14:editId="394B43E6">
            <wp:simplePos x="0" y="0"/>
            <wp:positionH relativeFrom="margin">
              <wp:posOffset>727710</wp:posOffset>
            </wp:positionH>
            <wp:positionV relativeFrom="paragraph">
              <wp:posOffset>-121447</wp:posOffset>
            </wp:positionV>
            <wp:extent cx="647700" cy="437515"/>
            <wp:effectExtent l="0" t="0" r="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50A41285" wp14:editId="1778A493">
            <wp:simplePos x="0" y="0"/>
            <wp:positionH relativeFrom="column">
              <wp:posOffset>9584055</wp:posOffset>
            </wp:positionH>
            <wp:positionV relativeFrom="paragraph">
              <wp:posOffset>-122082</wp:posOffset>
            </wp:positionV>
            <wp:extent cx="444500" cy="4445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135630B" wp14:editId="0A4E62F6">
            <wp:simplePos x="0" y="0"/>
            <wp:positionH relativeFrom="margin">
              <wp:posOffset>8912860</wp:posOffset>
            </wp:positionH>
            <wp:positionV relativeFrom="paragraph">
              <wp:posOffset>-117962</wp:posOffset>
            </wp:positionV>
            <wp:extent cx="590550" cy="453494"/>
            <wp:effectExtent l="0" t="0" r="0" b="3810"/>
            <wp:wrapNone/>
            <wp:docPr id="628" name="Picture 627">
              <a:extLst xmlns:a="http://schemas.openxmlformats.org/drawingml/2006/main">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627">
                      <a:extLst>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4534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1" locked="0" layoutInCell="1" allowOverlap="1" wp14:anchorId="26244D2F" wp14:editId="7C373CBF">
                <wp:simplePos x="0" y="0"/>
                <wp:positionH relativeFrom="margin">
                  <wp:align>center</wp:align>
                </wp:positionH>
                <wp:positionV relativeFrom="paragraph">
                  <wp:posOffset>-166281</wp:posOffset>
                </wp:positionV>
                <wp:extent cx="10471150" cy="533400"/>
                <wp:effectExtent l="0" t="0" r="635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0" cy="533400"/>
                        </a:xfrm>
                        <a:prstGeom prst="rect">
                          <a:avLst/>
                        </a:prstGeom>
                        <a:solidFill>
                          <a:srgbClr val="2E97B8"/>
                        </a:solidFill>
                        <a:ln w="9525">
                          <a:noFill/>
                          <a:miter lim="800000"/>
                          <a:headEnd/>
                          <a:tailEnd/>
                        </a:ln>
                      </wps:spPr>
                      <wps:txb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44D2F" id="_x0000_t202" coordsize="21600,21600" o:spt="202" path="m,l,21600r21600,l21600,xe">
                <v:stroke joinstyle="miter"/>
                <v:path gradientshapeok="t" o:connecttype="rect"/>
              </v:shapetype>
              <v:shape id="Text Box 2" o:spid="_x0000_s1026" type="#_x0000_t202" alt="&quot;&quot;" style="position:absolute;margin-left:0;margin-top:-13.1pt;width:824.5pt;height:42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" fillcolor="#2e97b8" stroked="f">
                <v:textbo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v:textbox>
                <w10:wrap anchorx="margin"/>
              </v:shape>
            </w:pict>
          </mc:Fallback>
        </mc:AlternateContent>
      </w:r>
    </w:p>
    <w:p w14:paraId="035F9989" w14:textId="58D80D7F" w:rsidR="00724FFF" w:rsidRPr="00724FFF" w:rsidRDefault="007B14CA" w:rsidP="00724FFF">
      <w:r>
        <w:rPr>
          <w:noProof/>
          <w:lang w:eastAsia="en-GB"/>
        </w:rPr>
        <w:drawing>
          <wp:anchor distT="0" distB="0" distL="114300" distR="114300" simplePos="0" relativeHeight="251693056" behindDoc="0" locked="0" layoutInCell="1" allowOverlap="1" wp14:anchorId="465D9554" wp14:editId="748A43D3">
            <wp:simplePos x="0" y="0"/>
            <wp:positionH relativeFrom="margin">
              <wp:posOffset>-1562100</wp:posOffset>
            </wp:positionH>
            <wp:positionV relativeFrom="paragraph">
              <wp:posOffset>256540</wp:posOffset>
            </wp:positionV>
            <wp:extent cx="9250045" cy="6453963"/>
            <wp:effectExtent l="0" t="0" r="0" b="23495"/>
            <wp:wrapNone/>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716B14B" w14:textId="1A96D3EF" w:rsidR="004E0526" w:rsidRDefault="004E0526" w:rsidP="00724FFF"/>
    <w:p w14:paraId="724EC47D" w14:textId="7FA995F0" w:rsidR="004E0526" w:rsidRDefault="007B14CA" w:rsidP="00724FFF">
      <w:r>
        <w:rPr>
          <w:noProof/>
          <w:lang w:eastAsia="en-GB"/>
        </w:rPr>
        <mc:AlternateContent>
          <mc:Choice Requires="wps">
            <w:drawing>
              <wp:anchor distT="45720" distB="45720" distL="114300" distR="114300" simplePos="0" relativeHeight="251695104" behindDoc="0" locked="0" layoutInCell="1" allowOverlap="1" wp14:anchorId="0BD39D71" wp14:editId="4C997940">
                <wp:simplePos x="0" y="0"/>
                <wp:positionH relativeFrom="column">
                  <wp:posOffset>6229350</wp:posOffset>
                </wp:positionH>
                <wp:positionV relativeFrom="paragraph">
                  <wp:posOffset>121920</wp:posOffset>
                </wp:positionV>
                <wp:extent cx="3564890" cy="916305"/>
                <wp:effectExtent l="19050" t="19050" r="1651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916305"/>
                        </a:xfrm>
                        <a:prstGeom prst="rect">
                          <a:avLst/>
                        </a:prstGeom>
                        <a:noFill/>
                        <a:ln w="38100">
                          <a:solidFill>
                            <a:srgbClr val="3AABCE"/>
                          </a:solidFill>
                          <a:miter lim="800000"/>
                          <a:headEnd/>
                          <a:tailEnd/>
                        </a:ln>
                      </wps:spPr>
                      <wps:txbx>
                        <w:txbxContent>
                          <w:p w14:paraId="7EC4D3F7" w14:textId="77777777" w:rsidR="007B14CA" w:rsidRPr="001F65C9" w:rsidRDefault="007B14CA" w:rsidP="007B14CA">
                            <w:pPr>
                              <w:jc w:val="center"/>
                              <w:rPr>
                                <w:sz w:val="28"/>
                                <w:szCs w:val="28"/>
                              </w:rPr>
                            </w:pPr>
                            <w:r w:rsidRPr="001F65C9">
                              <w:rPr>
                                <w:sz w:val="28"/>
                                <w:szCs w:val="28"/>
                              </w:rPr>
                              <w:t>My key person, Carol is important to me. She knows me very well. Carol is there for me but also helps me to do things for myself.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9D71" id="_x0000_s1027" type="#_x0000_t202" style="position:absolute;margin-left:490.5pt;margin-top:9.6pt;width:280.7pt;height:72.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" filled="f" strokecolor="#3aabce" strokeweight="3pt">
                <v:textbox>
                  <w:txbxContent>
                    <w:p w14:paraId="7EC4D3F7" w14:textId="77777777" w:rsidR="007B14CA" w:rsidRPr="001F65C9" w:rsidRDefault="007B14CA" w:rsidP="007B14CA">
                      <w:pPr>
                        <w:jc w:val="center"/>
                        <w:rPr>
                          <w:sz w:val="28"/>
                          <w:szCs w:val="28"/>
                        </w:rPr>
                      </w:pPr>
                      <w:r w:rsidRPr="001F65C9">
                        <w:rPr>
                          <w:sz w:val="28"/>
                          <w:szCs w:val="28"/>
                        </w:rPr>
                        <w:t>My key person, Carol is important to me. She knows me very well. Carol is there for me but also helps me to do things for myself.</w:t>
                      </w:r>
                    </w:p>
                  </w:txbxContent>
                </v:textbox>
                <w10:wrap type="square"/>
              </v:shape>
            </w:pict>
          </mc:Fallback>
        </mc:AlternateContent>
      </w:r>
    </w:p>
    <w:p w14:paraId="49674058" w14:textId="39B7C3DC" w:rsidR="004E0526" w:rsidRDefault="007B14CA" w:rsidP="00724FFF">
      <w:r>
        <w:rPr>
          <w:noProof/>
          <w:lang w:eastAsia="en-GB"/>
        </w:rPr>
        <w:drawing>
          <wp:anchor distT="0" distB="0" distL="114300" distR="114300" simplePos="0" relativeHeight="251694080" behindDoc="0" locked="0" layoutInCell="1" allowOverlap="1" wp14:anchorId="3C815593" wp14:editId="2F0932A8">
            <wp:simplePos x="0" y="0"/>
            <wp:positionH relativeFrom="margin">
              <wp:posOffset>2409825</wp:posOffset>
            </wp:positionH>
            <wp:positionV relativeFrom="paragraph">
              <wp:posOffset>2025015</wp:posOffset>
            </wp:positionV>
            <wp:extent cx="1395730" cy="12115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5730" cy="1211580"/>
                    </a:xfrm>
                    <a:prstGeom prst="rect">
                      <a:avLst/>
                    </a:prstGeom>
                  </pic:spPr>
                </pic:pic>
              </a:graphicData>
            </a:graphic>
            <wp14:sizeRelH relativeFrom="page">
              <wp14:pctWidth>0</wp14:pctWidth>
            </wp14:sizeRelH>
            <wp14:sizeRelV relativeFrom="page">
              <wp14:pctHeight>0</wp14:pctHeight>
            </wp14:sizeRelV>
          </wp:anchor>
        </w:drawing>
      </w:r>
    </w:p>
    <w:p w14:paraId="6B9C0F23" w14:textId="1ABB617C" w:rsidR="004E0526" w:rsidRDefault="004E0526" w:rsidP="00724FFF"/>
    <w:p w14:paraId="0B96B66F" w14:textId="77777777" w:rsidR="004E0526" w:rsidRDefault="004E0526" w:rsidP="00724FFF"/>
    <w:p w14:paraId="78ED5C94" w14:textId="77777777" w:rsidR="004E0526" w:rsidRDefault="004E0526" w:rsidP="00724FFF"/>
    <w:p w14:paraId="026976D9" w14:textId="59E19641" w:rsidR="004E0526" w:rsidRDefault="007B14CA" w:rsidP="00724FFF">
      <w:r>
        <w:rPr>
          <w:noProof/>
          <w:lang w:eastAsia="en-GB"/>
        </w:rPr>
        <mc:AlternateContent>
          <mc:Choice Requires="wps">
            <w:drawing>
              <wp:anchor distT="45720" distB="45720" distL="114300" distR="114300" simplePos="0" relativeHeight="251696128" behindDoc="0" locked="0" layoutInCell="1" allowOverlap="1" wp14:anchorId="0205EB76" wp14:editId="515FF903">
                <wp:simplePos x="0" y="0"/>
                <wp:positionH relativeFrom="column">
                  <wp:posOffset>6231890</wp:posOffset>
                </wp:positionH>
                <wp:positionV relativeFrom="paragraph">
                  <wp:posOffset>169545</wp:posOffset>
                </wp:positionV>
                <wp:extent cx="3562350" cy="4201795"/>
                <wp:effectExtent l="19050" t="1905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201795"/>
                        </a:xfrm>
                        <a:prstGeom prst="rect">
                          <a:avLst/>
                        </a:prstGeom>
                        <a:noFill/>
                        <a:ln w="38100">
                          <a:solidFill>
                            <a:srgbClr val="3AABCE"/>
                          </a:solidFill>
                          <a:miter lim="800000"/>
                          <a:headEnd/>
                          <a:tailEnd/>
                        </a:ln>
                      </wps:spPr>
                      <wps:txbx>
                        <w:txbxContent>
                          <w:p w14:paraId="2E57E1FC" w14:textId="77777777" w:rsidR="007B14CA" w:rsidRPr="00B66814" w:rsidRDefault="007B14CA" w:rsidP="007B14CA">
                            <w:pPr>
                              <w:pStyle w:val="Heading2"/>
                            </w:pPr>
                            <w:r w:rsidRPr="00B66814">
                              <w:t>Self-Care</w:t>
                            </w:r>
                          </w:p>
                          <w:p w14:paraId="7C855B35" w14:textId="77777777" w:rsidR="007B14CA" w:rsidRPr="001656F6" w:rsidRDefault="007B14CA" w:rsidP="007B14CA">
                            <w:pPr>
                              <w:pStyle w:val="ListParagraph"/>
                              <w:numPr>
                                <w:ilvl w:val="0"/>
                                <w:numId w:val="1"/>
                              </w:numPr>
                              <w:rPr>
                                <w:b/>
                                <w:bCs/>
                                <w:sz w:val="28"/>
                                <w:szCs w:val="28"/>
                                <w:u w:val="single"/>
                              </w:rPr>
                            </w:pPr>
                            <w:r w:rsidRPr="001656F6">
                              <w:rPr>
                                <w:sz w:val="28"/>
                                <w:szCs w:val="28"/>
                              </w:rPr>
                              <w:t>I can get very messy when I eat and sometimes, I like to use my hands to help.</w:t>
                            </w:r>
                          </w:p>
                          <w:p w14:paraId="2308F837" w14:textId="77777777" w:rsidR="007B14CA" w:rsidRPr="001656F6" w:rsidRDefault="007B14CA" w:rsidP="007B14CA">
                            <w:pPr>
                              <w:pStyle w:val="ListParagraph"/>
                              <w:numPr>
                                <w:ilvl w:val="0"/>
                                <w:numId w:val="1"/>
                              </w:numPr>
                              <w:rPr>
                                <w:sz w:val="28"/>
                                <w:szCs w:val="28"/>
                              </w:rPr>
                            </w:pPr>
                            <w:r w:rsidRPr="001656F6">
                              <w:rPr>
                                <w:sz w:val="28"/>
                                <w:szCs w:val="28"/>
                              </w:rPr>
                              <w:t>I am not yet toilet trained but I can show you that I need to go to the toilet. Having a visual sign can help me to tell you.</w:t>
                            </w:r>
                          </w:p>
                          <w:p w14:paraId="2A27287A" w14:textId="77777777" w:rsidR="007B14CA" w:rsidRPr="001656F6" w:rsidRDefault="007B14CA" w:rsidP="007B14CA">
                            <w:pPr>
                              <w:pStyle w:val="ListParagraph"/>
                              <w:numPr>
                                <w:ilvl w:val="0"/>
                                <w:numId w:val="1"/>
                              </w:numPr>
                              <w:rPr>
                                <w:sz w:val="28"/>
                                <w:szCs w:val="28"/>
                              </w:rPr>
                            </w:pPr>
                            <w:r w:rsidRPr="001656F6">
                              <w:rPr>
                                <w:sz w:val="28"/>
                                <w:szCs w:val="28"/>
                              </w:rPr>
                              <w:t>I can eat independently but do not like mixed foods on my plate.</w:t>
                            </w:r>
                          </w:p>
                          <w:p w14:paraId="3B48A9A3" w14:textId="77777777" w:rsidR="007B14CA" w:rsidRPr="001656F6" w:rsidRDefault="007B14CA" w:rsidP="007B14CA">
                            <w:pPr>
                              <w:pStyle w:val="ListParagraph"/>
                              <w:numPr>
                                <w:ilvl w:val="0"/>
                                <w:numId w:val="1"/>
                              </w:numPr>
                              <w:rPr>
                                <w:sz w:val="28"/>
                                <w:szCs w:val="28"/>
                              </w:rPr>
                            </w:pPr>
                            <w:r w:rsidRPr="001656F6">
                              <w:rPr>
                                <w:sz w:val="28"/>
                                <w:szCs w:val="28"/>
                              </w:rPr>
                              <w:t>When there is too much on my plate it is overwhelming. Can you show me how much I need to eat?</w:t>
                            </w:r>
                          </w:p>
                          <w:p w14:paraId="6DA09978" w14:textId="77777777" w:rsidR="007B14CA" w:rsidRPr="001656F6" w:rsidRDefault="007B14CA" w:rsidP="007B14CA">
                            <w:pPr>
                              <w:pStyle w:val="ListParagraph"/>
                              <w:numPr>
                                <w:ilvl w:val="0"/>
                                <w:numId w:val="1"/>
                              </w:numPr>
                              <w:rPr>
                                <w:sz w:val="28"/>
                                <w:szCs w:val="28"/>
                              </w:rPr>
                            </w:pPr>
                            <w:r w:rsidRPr="001656F6">
                              <w:rPr>
                                <w:sz w:val="28"/>
                                <w:szCs w:val="28"/>
                              </w:rPr>
                              <w:t xml:space="preserve">I sometimes fall asleep during the day if I have not slept well at night. I like to have my little blanket from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5EB76" id="_x0000_s1028" type="#_x0000_t202" style="position:absolute;margin-left:490.7pt;margin-top:13.35pt;width:280.5pt;height:330.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" filled="f" strokecolor="#3aabce" strokeweight="3pt">
                <v:textbox>
                  <w:txbxContent>
                    <w:p w14:paraId="2E57E1FC" w14:textId="77777777" w:rsidR="007B14CA" w:rsidRPr="00B66814" w:rsidRDefault="007B14CA" w:rsidP="007B14CA">
                      <w:pPr>
                        <w:pStyle w:val="Heading2"/>
                      </w:pPr>
                      <w:r w:rsidRPr="00B66814">
                        <w:t>Self-Care</w:t>
                      </w:r>
                    </w:p>
                    <w:p w14:paraId="7C855B35" w14:textId="77777777" w:rsidR="007B14CA" w:rsidRPr="001656F6" w:rsidRDefault="007B14CA" w:rsidP="007B14CA">
                      <w:pPr>
                        <w:pStyle w:val="ListParagraph"/>
                        <w:numPr>
                          <w:ilvl w:val="0"/>
                          <w:numId w:val="1"/>
                        </w:numPr>
                        <w:rPr>
                          <w:b/>
                          <w:bCs/>
                          <w:sz w:val="28"/>
                          <w:szCs w:val="28"/>
                          <w:u w:val="single"/>
                        </w:rPr>
                      </w:pPr>
                      <w:r w:rsidRPr="001656F6">
                        <w:rPr>
                          <w:sz w:val="28"/>
                          <w:szCs w:val="28"/>
                        </w:rPr>
                        <w:t>I can get very messy when I eat and sometimes, I like to use my hands to help.</w:t>
                      </w:r>
                    </w:p>
                    <w:p w14:paraId="2308F837" w14:textId="77777777" w:rsidR="007B14CA" w:rsidRPr="001656F6" w:rsidRDefault="007B14CA" w:rsidP="007B14CA">
                      <w:pPr>
                        <w:pStyle w:val="ListParagraph"/>
                        <w:numPr>
                          <w:ilvl w:val="0"/>
                          <w:numId w:val="1"/>
                        </w:numPr>
                        <w:rPr>
                          <w:sz w:val="28"/>
                          <w:szCs w:val="28"/>
                        </w:rPr>
                      </w:pPr>
                      <w:r w:rsidRPr="001656F6">
                        <w:rPr>
                          <w:sz w:val="28"/>
                          <w:szCs w:val="28"/>
                        </w:rPr>
                        <w:t>I am not yet toilet trained but I can show you that I need to go to the toilet. Having a visual sign can help me to tell you.</w:t>
                      </w:r>
                    </w:p>
                    <w:p w14:paraId="2A27287A" w14:textId="77777777" w:rsidR="007B14CA" w:rsidRPr="001656F6" w:rsidRDefault="007B14CA" w:rsidP="007B14CA">
                      <w:pPr>
                        <w:pStyle w:val="ListParagraph"/>
                        <w:numPr>
                          <w:ilvl w:val="0"/>
                          <w:numId w:val="1"/>
                        </w:numPr>
                        <w:rPr>
                          <w:sz w:val="28"/>
                          <w:szCs w:val="28"/>
                        </w:rPr>
                      </w:pPr>
                      <w:r w:rsidRPr="001656F6">
                        <w:rPr>
                          <w:sz w:val="28"/>
                          <w:szCs w:val="28"/>
                        </w:rPr>
                        <w:t>I can eat independently but do not like mixed foods on my plate.</w:t>
                      </w:r>
                    </w:p>
                    <w:p w14:paraId="3B48A9A3" w14:textId="77777777" w:rsidR="007B14CA" w:rsidRPr="001656F6" w:rsidRDefault="007B14CA" w:rsidP="007B14CA">
                      <w:pPr>
                        <w:pStyle w:val="ListParagraph"/>
                        <w:numPr>
                          <w:ilvl w:val="0"/>
                          <w:numId w:val="1"/>
                        </w:numPr>
                        <w:rPr>
                          <w:sz w:val="28"/>
                          <w:szCs w:val="28"/>
                        </w:rPr>
                      </w:pPr>
                      <w:r w:rsidRPr="001656F6">
                        <w:rPr>
                          <w:sz w:val="28"/>
                          <w:szCs w:val="28"/>
                        </w:rPr>
                        <w:t>When there is too much on my plate it is overwhelming. Can you show me how much I need to eat?</w:t>
                      </w:r>
                    </w:p>
                    <w:p w14:paraId="6DA09978" w14:textId="77777777" w:rsidR="007B14CA" w:rsidRPr="001656F6" w:rsidRDefault="007B14CA" w:rsidP="007B14CA">
                      <w:pPr>
                        <w:pStyle w:val="ListParagraph"/>
                        <w:numPr>
                          <w:ilvl w:val="0"/>
                          <w:numId w:val="1"/>
                        </w:numPr>
                        <w:rPr>
                          <w:sz w:val="28"/>
                          <w:szCs w:val="28"/>
                        </w:rPr>
                      </w:pPr>
                      <w:r w:rsidRPr="001656F6">
                        <w:rPr>
                          <w:sz w:val="28"/>
                          <w:szCs w:val="28"/>
                        </w:rPr>
                        <w:t xml:space="preserve">I sometimes fall asleep during the day if I have not slept well at night. I like to have my little blanket from home. </w:t>
                      </w:r>
                    </w:p>
                  </w:txbxContent>
                </v:textbox>
                <w10:wrap type="square"/>
              </v:shape>
            </w:pict>
          </mc:Fallback>
        </mc:AlternateContent>
      </w:r>
    </w:p>
    <w:p w14:paraId="7BF843EA" w14:textId="77777777" w:rsidR="004E0526" w:rsidRDefault="004E0526" w:rsidP="00724FFF"/>
    <w:p w14:paraId="37D9CF5E" w14:textId="77777777" w:rsidR="004E0526" w:rsidRDefault="004E0526" w:rsidP="00724FFF"/>
    <w:p w14:paraId="0CD60F61" w14:textId="77777777" w:rsidR="004E0526" w:rsidRDefault="004E0526" w:rsidP="00724FFF"/>
    <w:p w14:paraId="4C229C46" w14:textId="77777777" w:rsidR="004E0526" w:rsidRDefault="004E0526" w:rsidP="00724FFF"/>
    <w:p w14:paraId="2321B0BD" w14:textId="77777777" w:rsidR="004E0526" w:rsidRDefault="004E0526" w:rsidP="00724FFF"/>
    <w:p w14:paraId="57488B78" w14:textId="77777777" w:rsidR="004E0526" w:rsidRDefault="004E0526" w:rsidP="00724FFF"/>
    <w:p w14:paraId="546BF908" w14:textId="77777777" w:rsidR="004E0526" w:rsidRDefault="004E0526" w:rsidP="00724FFF"/>
    <w:p w14:paraId="4AC71825" w14:textId="77777777" w:rsidR="004E0526" w:rsidRDefault="004E0526" w:rsidP="00724FFF"/>
    <w:p w14:paraId="48EA8C84" w14:textId="77777777" w:rsidR="004E0526" w:rsidRDefault="004E0526" w:rsidP="00724FFF"/>
    <w:p w14:paraId="2A3EF421" w14:textId="77777777" w:rsidR="004E0526" w:rsidRDefault="004E0526" w:rsidP="00724FFF"/>
    <w:p w14:paraId="42BF1312" w14:textId="77777777" w:rsidR="004E0526" w:rsidRDefault="004E0526" w:rsidP="00724FFF"/>
    <w:p w14:paraId="66ACC9DA" w14:textId="77777777" w:rsidR="004E0526" w:rsidRDefault="004E0526" w:rsidP="00724FFF"/>
    <w:p w14:paraId="672F8A35" w14:textId="77777777" w:rsidR="004E0526" w:rsidRDefault="004E0526" w:rsidP="00724FFF"/>
    <w:p w14:paraId="1E2B9E68" w14:textId="77777777" w:rsidR="004E0526" w:rsidRDefault="004E0526" w:rsidP="00724FFF"/>
    <w:p w14:paraId="6E9F370F" w14:textId="77777777" w:rsidR="004E0526" w:rsidRDefault="004E0526" w:rsidP="00724FFF"/>
    <w:p w14:paraId="1F14D38B" w14:textId="77777777" w:rsidR="004E0526" w:rsidRDefault="004E0526" w:rsidP="00724FFF"/>
    <w:p w14:paraId="3AEF1B77" w14:textId="77777777" w:rsidR="00C721D2" w:rsidRDefault="00C721D2" w:rsidP="00724FFF">
      <w:pPr>
        <w:sectPr w:rsidR="00C721D2" w:rsidSect="00752C8B">
          <w:pgSz w:w="16838" w:h="11906" w:orient="landscape"/>
          <w:pgMar w:top="454" w:right="720" w:bottom="284" w:left="720" w:header="709" w:footer="709" w:gutter="0"/>
          <w:cols w:space="708"/>
          <w:docGrid w:linePitch="360"/>
        </w:sectPr>
      </w:pPr>
    </w:p>
    <w:p w14:paraId="46A5EBE4" w14:textId="47BE7F5C" w:rsidR="006306D1" w:rsidRDefault="00C721D2" w:rsidP="003E4246">
      <w:pPr>
        <w:jc w:val="center"/>
      </w:pPr>
      <w:r>
        <w:rPr>
          <w:rFonts w:cstheme="minorHAnsi"/>
          <w:b/>
          <w:bCs/>
          <w:color w:val="0082B0"/>
          <w:sz w:val="32"/>
          <w:szCs w:val="32"/>
        </w:rPr>
        <w:lastRenderedPageBreak/>
        <w:t>T</w:t>
      </w:r>
      <w:r w:rsidR="003E4246" w:rsidRPr="00F60847">
        <w:rPr>
          <w:rFonts w:cstheme="minorHAnsi"/>
          <w:b/>
          <w:bCs/>
          <w:color w:val="0082B0"/>
          <w:sz w:val="32"/>
          <w:szCs w:val="32"/>
        </w:rPr>
        <w:t>ransition Assessment – Child’s Name</w:t>
      </w:r>
    </w:p>
    <w:tbl>
      <w:tblPr>
        <w:tblStyle w:val="TableGrid"/>
        <w:tblW w:w="0" w:type="auto"/>
        <w:tblInd w:w="421" w:type="dxa"/>
        <w:tblLook w:val="04A0" w:firstRow="1" w:lastRow="0" w:firstColumn="1" w:lastColumn="0" w:noHBand="0" w:noVBand="1"/>
      </w:tblPr>
      <w:tblGrid>
        <w:gridCol w:w="3957"/>
        <w:gridCol w:w="6390"/>
      </w:tblGrid>
      <w:tr w:rsidR="00B675CE" w14:paraId="181FD8FB" w14:textId="7551772E" w:rsidTr="00C45595">
        <w:tc>
          <w:tcPr>
            <w:tcW w:w="3957" w:type="dxa"/>
          </w:tcPr>
          <w:p w14:paraId="36CAAB71" w14:textId="7C0562FF" w:rsidR="00B675CE" w:rsidRDefault="00B675CE" w:rsidP="006D1E75">
            <w:pPr>
              <w:spacing w:before="40" w:afterLines="40" w:after="96"/>
            </w:pPr>
            <w:r w:rsidRPr="00744B0F">
              <w:rPr>
                <w:rFonts w:cstheme="minorHAnsi"/>
              </w:rPr>
              <w:t>Child’s preferred name:</w:t>
            </w:r>
          </w:p>
        </w:tc>
        <w:tc>
          <w:tcPr>
            <w:tcW w:w="6390" w:type="dxa"/>
          </w:tcPr>
          <w:p w14:paraId="5156224F" w14:textId="77777777" w:rsidR="00B675CE" w:rsidRDefault="00B675CE" w:rsidP="006D1E75">
            <w:pPr>
              <w:spacing w:before="40" w:afterLines="40" w:after="96"/>
            </w:pPr>
          </w:p>
        </w:tc>
      </w:tr>
      <w:tr w:rsidR="00B675CE" w14:paraId="1374A2A7" w14:textId="53791BB3" w:rsidTr="00C45595">
        <w:tc>
          <w:tcPr>
            <w:tcW w:w="3957" w:type="dxa"/>
          </w:tcPr>
          <w:p w14:paraId="18D3E13D" w14:textId="3D51527C" w:rsidR="00B675CE" w:rsidRDefault="00B675CE" w:rsidP="006D1E75">
            <w:pPr>
              <w:spacing w:before="40" w:afterLines="40" w:after="96"/>
            </w:pPr>
            <w:r w:rsidRPr="00744B0F">
              <w:rPr>
                <w:rFonts w:cstheme="minorHAnsi"/>
              </w:rPr>
              <w:t>DOB:</w:t>
            </w:r>
          </w:p>
        </w:tc>
        <w:tc>
          <w:tcPr>
            <w:tcW w:w="6390" w:type="dxa"/>
          </w:tcPr>
          <w:p w14:paraId="68287E90" w14:textId="77777777" w:rsidR="00B675CE" w:rsidRDefault="00B675CE" w:rsidP="006D1E75">
            <w:pPr>
              <w:spacing w:before="40" w:afterLines="40" w:after="96"/>
            </w:pPr>
          </w:p>
        </w:tc>
      </w:tr>
      <w:tr w:rsidR="00B675CE" w14:paraId="5025F168" w14:textId="76725E4F" w:rsidTr="00C45595">
        <w:tc>
          <w:tcPr>
            <w:tcW w:w="3957" w:type="dxa"/>
          </w:tcPr>
          <w:p w14:paraId="2FCDEB80" w14:textId="77777777" w:rsidR="00B675CE" w:rsidRPr="00744B0F" w:rsidRDefault="00B675CE" w:rsidP="006D1E75">
            <w:pPr>
              <w:widowControl w:val="0"/>
              <w:spacing w:before="40" w:afterLines="40" w:after="96"/>
              <w:rPr>
                <w:rFonts w:cstheme="minorHAnsi"/>
              </w:rPr>
            </w:pPr>
            <w:r w:rsidRPr="00744B0F">
              <w:rPr>
                <w:rFonts w:cstheme="minorHAnsi"/>
              </w:rPr>
              <w:t>EAL: Y</w:t>
            </w:r>
            <w:r>
              <w:rPr>
                <w:rFonts w:cstheme="minorHAnsi"/>
              </w:rPr>
              <w:t>es</w:t>
            </w:r>
            <w:r w:rsidRPr="00744B0F">
              <w:rPr>
                <w:rFonts w:cstheme="minorHAnsi"/>
              </w:rPr>
              <w:t xml:space="preserve"> / N</w:t>
            </w:r>
            <w:r>
              <w:rPr>
                <w:rFonts w:cstheme="minorHAnsi"/>
              </w:rPr>
              <w:t>o</w:t>
            </w:r>
            <w:r w:rsidRPr="00744B0F">
              <w:rPr>
                <w:rFonts w:cstheme="minorHAnsi"/>
              </w:rPr>
              <w:t xml:space="preserve"> </w:t>
            </w:r>
          </w:p>
          <w:p w14:paraId="7C908AB3" w14:textId="7468C611" w:rsidR="00B675CE" w:rsidRPr="00B675CE" w:rsidRDefault="00B675CE" w:rsidP="006D1E75">
            <w:pPr>
              <w:widowControl w:val="0"/>
              <w:spacing w:before="40" w:afterLines="40" w:after="96"/>
              <w:rPr>
                <w:rFonts w:cstheme="minorHAnsi"/>
              </w:rPr>
            </w:pPr>
            <w:r w:rsidRPr="00744B0F">
              <w:rPr>
                <w:rFonts w:cstheme="minorHAnsi"/>
              </w:rPr>
              <w:t>What language</w:t>
            </w:r>
            <w:r>
              <w:rPr>
                <w:rFonts w:cstheme="minorHAnsi"/>
              </w:rPr>
              <w:t>(</w:t>
            </w:r>
            <w:r w:rsidRPr="00744B0F">
              <w:rPr>
                <w:rFonts w:cstheme="minorHAnsi"/>
              </w:rPr>
              <w:t>s</w:t>
            </w:r>
            <w:r>
              <w:rPr>
                <w:rFonts w:cstheme="minorHAnsi"/>
              </w:rPr>
              <w:t>)</w:t>
            </w:r>
            <w:r w:rsidRPr="00744B0F">
              <w:rPr>
                <w:rFonts w:cstheme="minorHAnsi"/>
              </w:rPr>
              <w:t xml:space="preserve"> </w:t>
            </w:r>
            <w:r>
              <w:rPr>
                <w:rFonts w:cstheme="minorHAnsi"/>
              </w:rPr>
              <w:t xml:space="preserve">is/are the child exposed to </w:t>
            </w:r>
            <w:r w:rsidRPr="00744B0F">
              <w:rPr>
                <w:rFonts w:cstheme="minorHAnsi"/>
              </w:rPr>
              <w:t>in the home?</w:t>
            </w:r>
          </w:p>
        </w:tc>
        <w:tc>
          <w:tcPr>
            <w:tcW w:w="6390" w:type="dxa"/>
          </w:tcPr>
          <w:p w14:paraId="1C98EA19" w14:textId="77777777" w:rsidR="00B675CE" w:rsidRDefault="00B675CE" w:rsidP="006D1E75">
            <w:pPr>
              <w:spacing w:before="40" w:afterLines="40" w:after="96"/>
            </w:pPr>
          </w:p>
        </w:tc>
      </w:tr>
      <w:tr w:rsidR="00B675CE" w14:paraId="6FAC8EC6" w14:textId="75510137" w:rsidTr="00C45595">
        <w:tc>
          <w:tcPr>
            <w:tcW w:w="3957" w:type="dxa"/>
          </w:tcPr>
          <w:p w14:paraId="39CECDA6" w14:textId="77777777" w:rsidR="00FA3D02" w:rsidRPr="00744B0F" w:rsidRDefault="00FA3D02" w:rsidP="006D1E75">
            <w:pPr>
              <w:widowControl w:val="0"/>
              <w:spacing w:before="40" w:afterLines="40" w:after="96"/>
              <w:rPr>
                <w:rFonts w:cstheme="minorHAnsi"/>
              </w:rPr>
            </w:pPr>
            <w:r w:rsidRPr="00744B0F">
              <w:rPr>
                <w:rFonts w:cstheme="minorHAnsi"/>
              </w:rPr>
              <w:t>Early years Pupil Premium:</w:t>
            </w:r>
          </w:p>
          <w:p w14:paraId="5AAB10B3" w14:textId="6C3A4147" w:rsidR="00B675CE" w:rsidRPr="00880AB5" w:rsidRDefault="00FA3D02" w:rsidP="006D1E75">
            <w:pPr>
              <w:widowControl w:val="0"/>
              <w:spacing w:before="40" w:afterLines="40" w:after="96"/>
              <w:rPr>
                <w:rFonts w:cstheme="minorHAnsi"/>
              </w:rPr>
            </w:pPr>
            <w:r w:rsidRPr="00744B0F">
              <w:rPr>
                <w:rFonts w:cstheme="minorHAnsi"/>
              </w:rPr>
              <w:t>Yes/No</w:t>
            </w:r>
          </w:p>
        </w:tc>
        <w:tc>
          <w:tcPr>
            <w:tcW w:w="6390" w:type="dxa"/>
          </w:tcPr>
          <w:p w14:paraId="3FA88EAC" w14:textId="77777777" w:rsidR="00B675CE" w:rsidRDefault="00B675CE" w:rsidP="006D1E75">
            <w:pPr>
              <w:spacing w:before="40" w:afterLines="40" w:after="96"/>
            </w:pPr>
          </w:p>
        </w:tc>
      </w:tr>
      <w:tr w:rsidR="00B675CE" w14:paraId="4FD1591F" w14:textId="42A9A9A8" w:rsidTr="00C45595">
        <w:tc>
          <w:tcPr>
            <w:tcW w:w="3957" w:type="dxa"/>
          </w:tcPr>
          <w:p w14:paraId="3E58E10D" w14:textId="77777777" w:rsidR="00880AB5" w:rsidRPr="00744B0F" w:rsidRDefault="00880AB5" w:rsidP="006D1E75">
            <w:pPr>
              <w:spacing w:before="40" w:afterLines="40" w:after="96"/>
              <w:rPr>
                <w:rFonts w:cstheme="minorHAnsi"/>
              </w:rPr>
            </w:pPr>
            <w:r w:rsidRPr="00744B0F">
              <w:rPr>
                <w:rFonts w:cstheme="minorHAnsi"/>
              </w:rPr>
              <w:t>Provider Name:</w:t>
            </w:r>
          </w:p>
          <w:p w14:paraId="49EE2369" w14:textId="77777777" w:rsidR="00B675CE" w:rsidRDefault="00B675CE" w:rsidP="006D1E75">
            <w:pPr>
              <w:spacing w:before="40" w:afterLines="40" w:after="96"/>
            </w:pPr>
          </w:p>
        </w:tc>
        <w:tc>
          <w:tcPr>
            <w:tcW w:w="6390" w:type="dxa"/>
          </w:tcPr>
          <w:p w14:paraId="01DE6A73" w14:textId="77777777" w:rsidR="00B675CE" w:rsidRDefault="00B675CE" w:rsidP="006D1E75">
            <w:pPr>
              <w:spacing w:before="40" w:afterLines="40" w:after="96"/>
            </w:pPr>
          </w:p>
        </w:tc>
      </w:tr>
      <w:tr w:rsidR="00B675CE" w14:paraId="2B930D06" w14:textId="41EEB21B" w:rsidTr="00C45595">
        <w:tc>
          <w:tcPr>
            <w:tcW w:w="3957" w:type="dxa"/>
          </w:tcPr>
          <w:p w14:paraId="14A4547C" w14:textId="77777777" w:rsidR="00880AB5" w:rsidRPr="00744B0F" w:rsidRDefault="00880AB5" w:rsidP="006D1E75">
            <w:pPr>
              <w:spacing w:before="40" w:afterLines="40" w:after="96"/>
              <w:rPr>
                <w:rFonts w:cstheme="minorHAnsi"/>
              </w:rPr>
            </w:pPr>
            <w:r w:rsidRPr="00744B0F">
              <w:rPr>
                <w:rFonts w:cstheme="minorHAnsi"/>
              </w:rPr>
              <w:t>Hours attended per week at date of assessment:</w:t>
            </w:r>
          </w:p>
          <w:p w14:paraId="2D54DC45" w14:textId="77777777" w:rsidR="00B675CE" w:rsidRDefault="00B675CE" w:rsidP="006D1E75">
            <w:pPr>
              <w:spacing w:before="40" w:afterLines="40" w:after="96"/>
            </w:pPr>
          </w:p>
        </w:tc>
        <w:tc>
          <w:tcPr>
            <w:tcW w:w="6390" w:type="dxa"/>
          </w:tcPr>
          <w:p w14:paraId="7D33950A" w14:textId="77777777" w:rsidR="00B675CE" w:rsidRDefault="00B675CE" w:rsidP="006D1E75">
            <w:pPr>
              <w:spacing w:before="40" w:afterLines="40" w:after="96"/>
            </w:pPr>
          </w:p>
        </w:tc>
      </w:tr>
      <w:tr w:rsidR="00B675CE" w14:paraId="6F75D635" w14:textId="2BB7082F" w:rsidTr="00C45595">
        <w:trPr>
          <w:trHeight w:val="409"/>
        </w:trPr>
        <w:tc>
          <w:tcPr>
            <w:tcW w:w="3957" w:type="dxa"/>
          </w:tcPr>
          <w:p w14:paraId="43675D5F" w14:textId="62318038" w:rsidR="00B675CE" w:rsidRDefault="00E65AAA" w:rsidP="006D1E75">
            <w:pPr>
              <w:spacing w:before="40" w:afterLines="40" w:after="96"/>
            </w:pPr>
            <w:r w:rsidRPr="00E65AAA">
              <w:t>Attendance:</w:t>
            </w:r>
            <w:r w:rsidRPr="00E65AAA">
              <w:tab/>
            </w:r>
          </w:p>
        </w:tc>
        <w:tc>
          <w:tcPr>
            <w:tcW w:w="6390" w:type="dxa"/>
          </w:tcPr>
          <w:p w14:paraId="27C1C592" w14:textId="77777777" w:rsidR="00B675CE" w:rsidRDefault="00B675CE" w:rsidP="006D1E75">
            <w:pPr>
              <w:spacing w:before="40" w:afterLines="40" w:after="96"/>
            </w:pPr>
          </w:p>
        </w:tc>
      </w:tr>
      <w:tr w:rsidR="00B675CE" w14:paraId="37DDE5E1" w14:textId="1EB4584D" w:rsidTr="00C45595">
        <w:tc>
          <w:tcPr>
            <w:tcW w:w="3957" w:type="dxa"/>
          </w:tcPr>
          <w:p w14:paraId="2B110AA6" w14:textId="0CAF2CEC" w:rsidR="00E65AAA" w:rsidRPr="00E65AAA" w:rsidRDefault="00E65AAA" w:rsidP="006D1E75">
            <w:pPr>
              <w:spacing w:before="40" w:afterLines="40" w:after="96"/>
            </w:pPr>
            <w:r w:rsidRPr="00E65AAA">
              <w:t xml:space="preserve">Registered with Imagination Library?           </w:t>
            </w:r>
          </w:p>
          <w:p w14:paraId="16A7A126" w14:textId="77777777" w:rsidR="00B675CE" w:rsidRDefault="00B675CE" w:rsidP="006D1E75">
            <w:pPr>
              <w:spacing w:before="40" w:afterLines="40" w:after="96"/>
            </w:pPr>
          </w:p>
        </w:tc>
        <w:tc>
          <w:tcPr>
            <w:tcW w:w="6390" w:type="dxa"/>
          </w:tcPr>
          <w:p w14:paraId="07AC4D94" w14:textId="375B148E" w:rsidR="00B675CE" w:rsidRDefault="0039339B" w:rsidP="006D1E75">
            <w:pPr>
              <w:spacing w:before="40" w:afterLines="40" w:after="96"/>
            </w:pPr>
            <w:r w:rsidRPr="00E65AAA">
              <w:t>Yes/ No</w:t>
            </w:r>
          </w:p>
        </w:tc>
      </w:tr>
      <w:tr w:rsidR="00E65AAA" w14:paraId="4CA0A8D5" w14:textId="77777777" w:rsidTr="00C45595">
        <w:tc>
          <w:tcPr>
            <w:tcW w:w="3957" w:type="dxa"/>
          </w:tcPr>
          <w:p w14:paraId="4CE3858E" w14:textId="77777777" w:rsidR="00E65AAA" w:rsidRPr="00744B0F" w:rsidRDefault="00E65AAA" w:rsidP="006D1E75">
            <w:pPr>
              <w:widowControl w:val="0"/>
              <w:spacing w:before="40" w:afterLines="40" w:after="96"/>
              <w:rPr>
                <w:rFonts w:cstheme="minorHAnsi"/>
              </w:rPr>
            </w:pPr>
            <w:r>
              <w:rPr>
                <w:rFonts w:cstheme="minorHAnsi"/>
              </w:rPr>
              <w:t>D</w:t>
            </w:r>
            <w:r w:rsidRPr="00744B0F">
              <w:rPr>
                <w:rFonts w:cstheme="minorHAnsi"/>
              </w:rPr>
              <w:t>ate the Integrated 2-year-old assessment was completed:</w:t>
            </w:r>
          </w:p>
          <w:p w14:paraId="7312C043" w14:textId="77777777" w:rsidR="00E65AAA" w:rsidRPr="00E65AAA" w:rsidRDefault="00E65AAA" w:rsidP="006D1E75">
            <w:pPr>
              <w:spacing w:before="40" w:afterLines="40" w:after="96"/>
            </w:pPr>
          </w:p>
        </w:tc>
        <w:tc>
          <w:tcPr>
            <w:tcW w:w="6390" w:type="dxa"/>
          </w:tcPr>
          <w:p w14:paraId="3166B7A9" w14:textId="77777777" w:rsidR="00E65AAA" w:rsidRDefault="00E65AAA" w:rsidP="006D1E75">
            <w:pPr>
              <w:spacing w:before="40" w:afterLines="40" w:after="96"/>
            </w:pPr>
          </w:p>
        </w:tc>
      </w:tr>
      <w:tr w:rsidR="00E65AAA" w14:paraId="219DDBE1" w14:textId="77777777" w:rsidTr="00C45595">
        <w:tc>
          <w:tcPr>
            <w:tcW w:w="3957" w:type="dxa"/>
          </w:tcPr>
          <w:p w14:paraId="6BD8794F" w14:textId="77777777" w:rsidR="00E65AAA" w:rsidRDefault="00E65AAA" w:rsidP="006D1E75">
            <w:pPr>
              <w:widowControl w:val="0"/>
              <w:spacing w:before="40" w:afterLines="40" w:after="96"/>
              <w:rPr>
                <w:rFonts w:cstheme="minorHAnsi"/>
              </w:rPr>
            </w:pPr>
            <w:r w:rsidRPr="00744B0F">
              <w:rPr>
                <w:rFonts w:cstheme="minorHAnsi"/>
              </w:rPr>
              <w:t xml:space="preserve">At the 2-year-old assessment, was development as expected? </w:t>
            </w:r>
          </w:p>
          <w:p w14:paraId="6C95E664" w14:textId="77777777" w:rsidR="00E65AAA" w:rsidRPr="00E65AAA" w:rsidRDefault="00E65AAA" w:rsidP="0039339B">
            <w:pPr>
              <w:widowControl w:val="0"/>
              <w:spacing w:before="40" w:afterLines="40" w:after="96"/>
            </w:pPr>
          </w:p>
        </w:tc>
        <w:tc>
          <w:tcPr>
            <w:tcW w:w="6390" w:type="dxa"/>
          </w:tcPr>
          <w:p w14:paraId="6160970C" w14:textId="77777777" w:rsidR="0039339B" w:rsidRPr="00744B0F" w:rsidRDefault="0039339B" w:rsidP="0039339B">
            <w:pPr>
              <w:widowControl w:val="0"/>
              <w:spacing w:before="40" w:afterLines="40" w:after="96"/>
              <w:rPr>
                <w:rFonts w:cstheme="minorHAnsi"/>
              </w:rPr>
            </w:pPr>
            <w:r w:rsidRPr="00744B0F">
              <w:rPr>
                <w:rFonts w:cstheme="minorHAnsi"/>
              </w:rPr>
              <w:t>Yes/No</w:t>
            </w:r>
          </w:p>
          <w:p w14:paraId="4DB486A2" w14:textId="77777777" w:rsidR="00E65AAA" w:rsidRDefault="00E65AAA" w:rsidP="006D1E75">
            <w:pPr>
              <w:spacing w:before="40" w:afterLines="40" w:after="96"/>
            </w:pPr>
          </w:p>
        </w:tc>
      </w:tr>
      <w:tr w:rsidR="00E65AAA" w14:paraId="13DA4A68" w14:textId="77777777" w:rsidTr="00C45595">
        <w:tc>
          <w:tcPr>
            <w:tcW w:w="3957" w:type="dxa"/>
          </w:tcPr>
          <w:p w14:paraId="0E558627" w14:textId="77777777" w:rsidR="00E65AAA" w:rsidRPr="00744B0F" w:rsidRDefault="00E65AAA" w:rsidP="006D1E75">
            <w:pPr>
              <w:widowControl w:val="0"/>
              <w:spacing w:before="40" w:afterLines="40" w:after="96"/>
              <w:rPr>
                <w:rFonts w:cstheme="minorHAnsi"/>
              </w:rPr>
            </w:pPr>
            <w:r w:rsidRPr="00744B0F">
              <w:rPr>
                <w:rFonts w:cstheme="minorHAnsi"/>
              </w:rPr>
              <w:t xml:space="preserve">Graduated Approach – </w:t>
            </w:r>
            <w:r w:rsidRPr="00962370">
              <w:rPr>
                <w:rFonts w:cstheme="minorHAnsi"/>
                <w:b/>
                <w:bCs/>
              </w:rPr>
              <w:t>please highlight</w:t>
            </w:r>
          </w:p>
          <w:p w14:paraId="3416B0BF" w14:textId="77777777" w:rsidR="00E65AAA" w:rsidRPr="00E65AAA" w:rsidRDefault="00E65AAA" w:rsidP="006D1E75">
            <w:pPr>
              <w:spacing w:before="40" w:afterLines="40" w:after="96"/>
            </w:pPr>
          </w:p>
        </w:tc>
        <w:tc>
          <w:tcPr>
            <w:tcW w:w="6390" w:type="dxa"/>
          </w:tcPr>
          <w:p w14:paraId="107F83A4" w14:textId="77777777" w:rsidR="0090692A" w:rsidRDefault="0090692A" w:rsidP="006D1E75">
            <w:pPr>
              <w:pStyle w:val="ListParagraph"/>
              <w:numPr>
                <w:ilvl w:val="0"/>
                <w:numId w:val="2"/>
              </w:numPr>
              <w:spacing w:before="40" w:afterLines="40" w:after="96"/>
            </w:pPr>
            <w:r>
              <w:t>Targeted Preventative support</w:t>
            </w:r>
          </w:p>
          <w:p w14:paraId="06E9D43E" w14:textId="77777777" w:rsidR="0090692A" w:rsidRDefault="0090692A" w:rsidP="006D1E75">
            <w:pPr>
              <w:pStyle w:val="ListParagraph"/>
              <w:numPr>
                <w:ilvl w:val="0"/>
                <w:numId w:val="2"/>
              </w:numPr>
              <w:spacing w:before="40" w:afterLines="40" w:after="96"/>
            </w:pPr>
            <w:r>
              <w:t>Targeted support</w:t>
            </w:r>
          </w:p>
          <w:p w14:paraId="65875525" w14:textId="538001B3" w:rsidR="00E65AAA" w:rsidRDefault="0090692A" w:rsidP="006D1E75">
            <w:pPr>
              <w:pStyle w:val="ListParagraph"/>
              <w:numPr>
                <w:ilvl w:val="0"/>
                <w:numId w:val="2"/>
              </w:numPr>
              <w:spacing w:before="40" w:afterLines="40" w:after="96"/>
            </w:pPr>
            <w:r>
              <w:t>Specialist support</w:t>
            </w:r>
          </w:p>
        </w:tc>
      </w:tr>
      <w:tr w:rsidR="00E65AAA" w14:paraId="24F44584" w14:textId="77777777" w:rsidTr="00C45595">
        <w:trPr>
          <w:trHeight w:val="893"/>
        </w:trPr>
        <w:tc>
          <w:tcPr>
            <w:tcW w:w="3957" w:type="dxa"/>
          </w:tcPr>
          <w:p w14:paraId="43161629" w14:textId="76838196" w:rsidR="00E65AAA" w:rsidRPr="00E65AAA" w:rsidRDefault="0090692A" w:rsidP="006D1E75">
            <w:pPr>
              <w:spacing w:before="40" w:afterLines="40" w:after="96"/>
            </w:pPr>
            <w:r w:rsidRPr="00744B0F">
              <w:rPr>
                <w:rFonts w:cstheme="minorHAnsi"/>
              </w:rPr>
              <w:t>Involvement with other agencies? (e.g., Children’s Centres, SALT, Portage, HV / CNN support – please state) Yes/No</w:t>
            </w:r>
          </w:p>
        </w:tc>
        <w:tc>
          <w:tcPr>
            <w:tcW w:w="6390" w:type="dxa"/>
          </w:tcPr>
          <w:p w14:paraId="415CECC6" w14:textId="77777777" w:rsidR="00E65AAA" w:rsidRDefault="00E65AAA" w:rsidP="006D1E75">
            <w:pPr>
              <w:spacing w:before="40" w:afterLines="40" w:after="96"/>
            </w:pPr>
          </w:p>
        </w:tc>
      </w:tr>
      <w:tr w:rsidR="00E65AAA" w14:paraId="50A895C8" w14:textId="77777777" w:rsidTr="00C45595">
        <w:trPr>
          <w:trHeight w:val="1686"/>
        </w:trPr>
        <w:tc>
          <w:tcPr>
            <w:tcW w:w="3957" w:type="dxa"/>
          </w:tcPr>
          <w:p w14:paraId="789B1695" w14:textId="3395E709" w:rsidR="00E65AAA" w:rsidRPr="00E65AAA" w:rsidRDefault="0090692A" w:rsidP="006D1E75">
            <w:pPr>
              <w:spacing w:before="40" w:afterLines="40" w:after="96"/>
            </w:pPr>
            <w:r w:rsidRPr="00744B0F">
              <w:rPr>
                <w:rFonts w:cstheme="minorHAnsi"/>
                <w:b/>
                <w:bCs/>
                <w:sz w:val="24"/>
                <w:szCs w:val="24"/>
              </w:rPr>
              <w:t>Personal, Social &amp; Emotional Development</w:t>
            </w:r>
          </w:p>
        </w:tc>
        <w:tc>
          <w:tcPr>
            <w:tcW w:w="6390" w:type="dxa"/>
          </w:tcPr>
          <w:p w14:paraId="3EDD959B" w14:textId="77777777" w:rsidR="00E65AAA" w:rsidRDefault="00E65AAA" w:rsidP="006D1E75">
            <w:pPr>
              <w:spacing w:before="40" w:afterLines="40" w:after="96"/>
            </w:pPr>
          </w:p>
          <w:p w14:paraId="6EFE7189" w14:textId="77777777" w:rsidR="004902E2" w:rsidRDefault="004902E2" w:rsidP="006D1E75">
            <w:pPr>
              <w:spacing w:before="40" w:afterLines="40" w:after="96"/>
            </w:pPr>
          </w:p>
          <w:p w14:paraId="3DAF50DD" w14:textId="77777777" w:rsidR="004902E2" w:rsidRDefault="004902E2" w:rsidP="006D1E75">
            <w:pPr>
              <w:spacing w:before="40" w:afterLines="40" w:after="96"/>
            </w:pPr>
          </w:p>
          <w:p w14:paraId="314F548E" w14:textId="77777777" w:rsidR="004902E2" w:rsidRDefault="004902E2" w:rsidP="006D1E75">
            <w:pPr>
              <w:spacing w:before="40" w:afterLines="40" w:after="96"/>
            </w:pPr>
          </w:p>
          <w:p w14:paraId="70BE53FA" w14:textId="72653FD9" w:rsidR="0068304D" w:rsidRDefault="0068304D" w:rsidP="006D1E75">
            <w:pPr>
              <w:spacing w:before="40" w:afterLines="40" w:after="96"/>
            </w:pPr>
          </w:p>
        </w:tc>
      </w:tr>
      <w:tr w:rsidR="00314986" w14:paraId="37FF08F8" w14:textId="77777777" w:rsidTr="00C45595">
        <w:trPr>
          <w:trHeight w:val="561"/>
        </w:trPr>
        <w:tc>
          <w:tcPr>
            <w:tcW w:w="3957" w:type="dxa"/>
          </w:tcPr>
          <w:p w14:paraId="587933EF" w14:textId="572AB20D" w:rsidR="00314986" w:rsidRPr="00744B0F" w:rsidRDefault="00314986" w:rsidP="006D1E75">
            <w:pPr>
              <w:spacing w:before="40" w:afterLines="40" w:after="96"/>
              <w:rPr>
                <w:rFonts w:cstheme="minorHAnsi"/>
                <w:b/>
                <w:bCs/>
                <w:sz w:val="24"/>
                <w:szCs w:val="24"/>
              </w:rPr>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3CCA4D2A" w14:textId="66529D21" w:rsidR="00314986" w:rsidRDefault="00314986"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E65AAA" w14:paraId="3646C039" w14:textId="77777777" w:rsidTr="00C45595">
        <w:trPr>
          <w:trHeight w:val="1554"/>
        </w:trPr>
        <w:tc>
          <w:tcPr>
            <w:tcW w:w="3957" w:type="dxa"/>
          </w:tcPr>
          <w:p w14:paraId="2F5AF54E" w14:textId="54E4CF20" w:rsidR="00E65AAA" w:rsidRPr="00E65AAA" w:rsidRDefault="006144FD" w:rsidP="006D1E75">
            <w:pPr>
              <w:spacing w:before="40" w:afterLines="40" w:after="96"/>
            </w:pPr>
            <w:r w:rsidRPr="00744B0F">
              <w:rPr>
                <w:rFonts w:cstheme="minorHAnsi"/>
                <w:b/>
                <w:bCs/>
                <w:sz w:val="24"/>
                <w:szCs w:val="24"/>
              </w:rPr>
              <w:t>Communication and Language Development</w:t>
            </w:r>
          </w:p>
        </w:tc>
        <w:tc>
          <w:tcPr>
            <w:tcW w:w="6390" w:type="dxa"/>
          </w:tcPr>
          <w:p w14:paraId="5E4F5B53" w14:textId="77777777" w:rsidR="00E65AAA" w:rsidRDefault="00E65AAA" w:rsidP="006D1E75">
            <w:pPr>
              <w:spacing w:before="40" w:afterLines="40" w:after="96"/>
            </w:pPr>
          </w:p>
          <w:p w14:paraId="1D089ECD" w14:textId="77777777" w:rsidR="004902E2" w:rsidRDefault="004902E2" w:rsidP="006D1E75">
            <w:pPr>
              <w:spacing w:before="40" w:afterLines="40" w:after="96"/>
            </w:pPr>
          </w:p>
          <w:p w14:paraId="79092901" w14:textId="77777777" w:rsidR="004902E2" w:rsidRDefault="004902E2" w:rsidP="006D1E75">
            <w:pPr>
              <w:spacing w:before="40" w:afterLines="40" w:after="96"/>
            </w:pPr>
          </w:p>
          <w:p w14:paraId="41E46F60" w14:textId="77777777" w:rsidR="004902E2" w:rsidRDefault="004902E2" w:rsidP="006D1E75">
            <w:pPr>
              <w:spacing w:before="40" w:afterLines="40" w:after="96"/>
            </w:pPr>
          </w:p>
          <w:p w14:paraId="4F818135" w14:textId="6F76F6BC" w:rsidR="004902E2" w:rsidRDefault="004902E2" w:rsidP="006D1E75">
            <w:pPr>
              <w:spacing w:before="40" w:afterLines="40" w:after="96"/>
            </w:pPr>
          </w:p>
        </w:tc>
      </w:tr>
      <w:tr w:rsidR="00DA0B94" w14:paraId="6A8726E8" w14:textId="77777777" w:rsidTr="00C45595">
        <w:tc>
          <w:tcPr>
            <w:tcW w:w="3957" w:type="dxa"/>
          </w:tcPr>
          <w:p w14:paraId="2EF23EB8" w14:textId="53F0E9EC" w:rsidR="00DA0B94" w:rsidRPr="00E65AAA" w:rsidRDefault="00DA0B94" w:rsidP="006D1E75">
            <w:pPr>
              <w:spacing w:before="40" w:afterLines="40" w:after="96"/>
            </w:pPr>
            <w:bookmarkStart w:id="0" w:name="_Hlk104813204"/>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1E5CD5EA" w14:textId="5C4ADC46" w:rsidR="00DA0B94" w:rsidRDefault="00DA0B94"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bookmarkEnd w:id="0"/>
      <w:tr w:rsidR="00DA0B94" w14:paraId="11DFB02D" w14:textId="77777777" w:rsidTr="00C45595">
        <w:trPr>
          <w:trHeight w:val="1774"/>
        </w:trPr>
        <w:tc>
          <w:tcPr>
            <w:tcW w:w="3957" w:type="dxa"/>
          </w:tcPr>
          <w:p w14:paraId="73F7CADF" w14:textId="3E764D6F" w:rsidR="00DA0B94" w:rsidRPr="00E65AAA" w:rsidRDefault="004902E2" w:rsidP="006D1E75">
            <w:pPr>
              <w:spacing w:before="40" w:afterLines="40" w:after="96"/>
            </w:pPr>
            <w:r w:rsidRPr="00744B0F">
              <w:rPr>
                <w:rFonts w:cstheme="minorHAnsi"/>
                <w:b/>
                <w:bCs/>
                <w:sz w:val="24"/>
                <w:szCs w:val="24"/>
              </w:rPr>
              <w:lastRenderedPageBreak/>
              <w:t>Physical Development</w:t>
            </w:r>
          </w:p>
        </w:tc>
        <w:tc>
          <w:tcPr>
            <w:tcW w:w="6390" w:type="dxa"/>
          </w:tcPr>
          <w:p w14:paraId="042EC8F2" w14:textId="77777777" w:rsidR="00DA0B94" w:rsidRDefault="00DA0B94" w:rsidP="006D1E75">
            <w:pPr>
              <w:spacing w:before="40" w:afterLines="40" w:after="96"/>
            </w:pPr>
          </w:p>
        </w:tc>
      </w:tr>
      <w:tr w:rsidR="00DA0B94" w14:paraId="35E27FA0" w14:textId="77777777" w:rsidTr="00C45595">
        <w:trPr>
          <w:trHeight w:val="1698"/>
        </w:trPr>
        <w:tc>
          <w:tcPr>
            <w:tcW w:w="3957" w:type="dxa"/>
          </w:tcPr>
          <w:p w14:paraId="5643A5F9" w14:textId="1411E691" w:rsidR="00DA0B94" w:rsidRPr="00E65AAA" w:rsidRDefault="005B49EE" w:rsidP="006D1E75">
            <w:pPr>
              <w:spacing w:before="40" w:afterLines="40" w:after="96"/>
            </w:pPr>
            <w:r w:rsidRPr="005B49EE">
              <w:rPr>
                <w:b/>
                <w:bCs/>
              </w:rPr>
              <w:t>Characteristics effective learning</w:t>
            </w:r>
          </w:p>
        </w:tc>
        <w:tc>
          <w:tcPr>
            <w:tcW w:w="6390" w:type="dxa"/>
          </w:tcPr>
          <w:p w14:paraId="7C431DFD" w14:textId="77777777" w:rsidR="00DA0B94" w:rsidRDefault="00DA0B94" w:rsidP="006D1E75">
            <w:pPr>
              <w:spacing w:before="40" w:afterLines="40" w:after="96"/>
            </w:pPr>
          </w:p>
        </w:tc>
      </w:tr>
      <w:tr w:rsidR="005B49EE" w14:paraId="52005A64" w14:textId="77777777" w:rsidTr="00C45595">
        <w:trPr>
          <w:trHeight w:val="546"/>
        </w:trPr>
        <w:tc>
          <w:tcPr>
            <w:tcW w:w="3957" w:type="dxa"/>
          </w:tcPr>
          <w:p w14:paraId="00F589EA" w14:textId="5369D19E" w:rsidR="005B49EE" w:rsidRPr="00E65AAA" w:rsidRDefault="005B49EE" w:rsidP="006D1E75">
            <w:pPr>
              <w:spacing w:before="40" w:afterLines="40" w:after="96"/>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66B89386" w14:textId="1D9B83AD" w:rsidR="005B49EE" w:rsidRDefault="005B49EE"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5B49EE" w14:paraId="323CEB66" w14:textId="77777777" w:rsidTr="00C45595">
        <w:trPr>
          <w:trHeight w:val="764"/>
        </w:trPr>
        <w:tc>
          <w:tcPr>
            <w:tcW w:w="3957" w:type="dxa"/>
          </w:tcPr>
          <w:p w14:paraId="2A1375BA" w14:textId="61C3CC95" w:rsidR="005B49EE" w:rsidRPr="00E65AAA" w:rsidRDefault="00CC2BB2" w:rsidP="006D1E75">
            <w:pPr>
              <w:spacing w:before="40" w:afterLines="40" w:after="96"/>
            </w:pPr>
            <w:r>
              <w:t xml:space="preserve">Transition documents included: </w:t>
            </w:r>
            <w:r w:rsidRPr="00594809">
              <w:rPr>
                <w:b/>
                <w:bCs/>
              </w:rPr>
              <w:t>please highlight</w:t>
            </w:r>
          </w:p>
        </w:tc>
        <w:tc>
          <w:tcPr>
            <w:tcW w:w="6390" w:type="dxa"/>
          </w:tcPr>
          <w:p w14:paraId="302D238C" w14:textId="77777777" w:rsidR="00C55745" w:rsidRDefault="00C55745" w:rsidP="006D1E75">
            <w:pPr>
              <w:pStyle w:val="ListParagraph"/>
              <w:numPr>
                <w:ilvl w:val="0"/>
                <w:numId w:val="3"/>
              </w:numPr>
              <w:spacing w:before="40" w:afterLines="40" w:after="96"/>
              <w:ind w:left="179" w:hanging="179"/>
            </w:pPr>
            <w:r>
              <w:t>Two-year old integrated check</w:t>
            </w:r>
          </w:p>
          <w:p w14:paraId="6795A4A7" w14:textId="77777777" w:rsidR="00C55745" w:rsidRDefault="00C55745" w:rsidP="006D1E75">
            <w:pPr>
              <w:pStyle w:val="ListParagraph"/>
              <w:numPr>
                <w:ilvl w:val="0"/>
                <w:numId w:val="3"/>
              </w:numPr>
              <w:spacing w:before="40" w:afterLines="40" w:after="96"/>
              <w:ind w:left="179" w:hanging="179"/>
            </w:pPr>
            <w:r>
              <w:t>Personal education plan</w:t>
            </w:r>
            <w:r>
              <w:tab/>
            </w:r>
          </w:p>
          <w:p w14:paraId="45E4A0A9" w14:textId="77777777" w:rsidR="00C55745" w:rsidRDefault="00C55745" w:rsidP="006D1E75">
            <w:pPr>
              <w:pStyle w:val="ListParagraph"/>
              <w:numPr>
                <w:ilvl w:val="0"/>
                <w:numId w:val="3"/>
              </w:numPr>
              <w:spacing w:before="40" w:afterLines="40" w:after="96"/>
              <w:ind w:left="179" w:hanging="179"/>
            </w:pPr>
            <w:r>
              <w:t>Early help meeting minutes</w:t>
            </w:r>
          </w:p>
          <w:p w14:paraId="4C0D1E33" w14:textId="6EF44A3C" w:rsidR="00C55745" w:rsidRDefault="00C55745" w:rsidP="006D1E75">
            <w:pPr>
              <w:pStyle w:val="ListParagraph"/>
              <w:numPr>
                <w:ilvl w:val="0"/>
                <w:numId w:val="3"/>
              </w:numPr>
              <w:spacing w:before="40" w:afterLines="40" w:after="96"/>
              <w:ind w:left="179" w:hanging="179"/>
            </w:pPr>
            <w:r>
              <w:t>Early Identification assessment summary</w:t>
            </w:r>
          </w:p>
          <w:p w14:paraId="12371E07" w14:textId="77777777" w:rsidR="007D3E5C" w:rsidRDefault="00C55745" w:rsidP="006D1E75">
            <w:pPr>
              <w:pStyle w:val="ListParagraph"/>
              <w:numPr>
                <w:ilvl w:val="0"/>
                <w:numId w:val="3"/>
              </w:numPr>
              <w:spacing w:before="40" w:afterLines="40" w:after="96"/>
              <w:ind w:left="179" w:hanging="179"/>
            </w:pPr>
            <w:r>
              <w:t>Outcome plans</w:t>
            </w:r>
            <w:r>
              <w:tab/>
            </w:r>
          </w:p>
          <w:p w14:paraId="5AF2F43C" w14:textId="77777777" w:rsidR="007D3E5C" w:rsidRDefault="00C55745" w:rsidP="006D1E75">
            <w:pPr>
              <w:pStyle w:val="ListParagraph"/>
              <w:numPr>
                <w:ilvl w:val="0"/>
                <w:numId w:val="3"/>
              </w:numPr>
              <w:spacing w:before="40" w:afterLines="40" w:after="96"/>
              <w:ind w:left="179" w:hanging="179"/>
            </w:pPr>
            <w:r>
              <w:t>Early Years Inclusion Continuum Phases 1-10</w:t>
            </w:r>
          </w:p>
          <w:p w14:paraId="5CD43C4B" w14:textId="77777777" w:rsidR="00594809" w:rsidRDefault="00C55745" w:rsidP="006D1E75">
            <w:pPr>
              <w:pStyle w:val="ListParagraph"/>
              <w:numPr>
                <w:ilvl w:val="0"/>
                <w:numId w:val="3"/>
              </w:numPr>
              <w:spacing w:before="40" w:afterLines="40" w:after="96"/>
              <w:ind w:left="179" w:hanging="179"/>
            </w:pPr>
            <w:r>
              <w:t>Reports from specialist services</w:t>
            </w:r>
          </w:p>
          <w:p w14:paraId="7D6E94C6" w14:textId="77777777" w:rsidR="00594809" w:rsidRDefault="00C55745" w:rsidP="006D1E75">
            <w:pPr>
              <w:pStyle w:val="ListParagraph"/>
              <w:numPr>
                <w:ilvl w:val="0"/>
                <w:numId w:val="3"/>
              </w:numPr>
              <w:spacing w:before="40" w:afterLines="40" w:after="96"/>
              <w:ind w:left="179" w:hanging="179"/>
            </w:pPr>
            <w:r>
              <w:t>Education, Health, and Care Plan</w:t>
            </w:r>
          </w:p>
          <w:p w14:paraId="47982129" w14:textId="5F0C7EF0" w:rsidR="005B49EE" w:rsidRDefault="00C55745" w:rsidP="006D1E75">
            <w:pPr>
              <w:pStyle w:val="ListParagraph"/>
              <w:numPr>
                <w:ilvl w:val="0"/>
                <w:numId w:val="3"/>
              </w:numPr>
              <w:spacing w:before="40" w:afterLines="40" w:after="96"/>
              <w:ind w:left="179" w:hanging="179"/>
            </w:pPr>
            <w:r>
              <w:t>Other</w:t>
            </w:r>
          </w:p>
        </w:tc>
      </w:tr>
    </w:tbl>
    <w:p w14:paraId="764B811F" w14:textId="49A58384" w:rsidR="00F437AB" w:rsidRDefault="00F437AB" w:rsidP="00724FFF"/>
    <w:p w14:paraId="24EF0571" w14:textId="77777777" w:rsidR="002A339B" w:rsidRDefault="00594809" w:rsidP="00C45595">
      <w:pPr>
        <w:ind w:left="426" w:right="536"/>
      </w:pPr>
      <w:r>
        <w:t xml:space="preserve">My child’s EYFS transition headlines and assessment summary has been discussed with me and I have been given a copy of this. I understand that a copy of this assessment has been retained securely within my child’s EYFS record of progress and that a copy will be shared with and stored by North Lincolnshire Council in line with GDPR requirements outlined in the Early Years, Early Education, SEND and Statutory Assessments privacy notice. </w:t>
      </w:r>
    </w:p>
    <w:p w14:paraId="3F3BDAA5" w14:textId="79C8BC5C" w:rsidR="00594809" w:rsidRDefault="00594809" w:rsidP="00C45595">
      <w:pPr>
        <w:ind w:left="426" w:right="536"/>
      </w:pPr>
      <w:r>
        <w:t>I am happy for information contained in this assessment to be shared with other professionals for example specialist support services, early years provision, family support and other health services, to support my child’s health, learning and development as part of the North Lincolnshire ‘One Family Approach’.</w:t>
      </w:r>
    </w:p>
    <w:p w14:paraId="7D316BF4" w14:textId="77777777" w:rsidR="0059618B" w:rsidRDefault="0059618B" w:rsidP="0059618B">
      <w:pPr>
        <w:ind w:right="253"/>
      </w:pPr>
    </w:p>
    <w:p w14:paraId="5E1275C2" w14:textId="20EC3DFA" w:rsidR="0059618B" w:rsidRDefault="00C45595" w:rsidP="002A339B">
      <w:pPr>
        <w:spacing w:after="0" w:line="240" w:lineRule="auto"/>
        <w:ind w:right="255"/>
      </w:pPr>
      <w:r>
        <w:t xml:space="preserve">        </w:t>
      </w:r>
      <w:r w:rsidR="002A339B">
        <w:t xml:space="preserve">Parent’s signature </w:t>
      </w:r>
      <w:r w:rsidR="0059618B">
        <w:t>-----------------------------------------------------------------------------------------------------------------------------</w:t>
      </w:r>
    </w:p>
    <w:p w14:paraId="763FD357" w14:textId="0C7DF79E" w:rsidR="00594809" w:rsidRDefault="00594809" w:rsidP="002A339B">
      <w:pPr>
        <w:spacing w:after="0" w:line="240" w:lineRule="auto"/>
        <w:ind w:right="255" w:firstLine="426"/>
      </w:pPr>
      <w:r>
        <w:t>(with parental responsibility*)</w:t>
      </w:r>
    </w:p>
    <w:p w14:paraId="3A5657C5" w14:textId="77777777" w:rsidR="0059618B" w:rsidRDefault="0059618B" w:rsidP="00C45595">
      <w:pPr>
        <w:ind w:right="253" w:firstLine="426"/>
      </w:pPr>
    </w:p>
    <w:p w14:paraId="549CC80C" w14:textId="099BA3EC" w:rsidR="00F437AB" w:rsidRDefault="00594809" w:rsidP="00C45595">
      <w:pPr>
        <w:ind w:right="253" w:firstLine="426"/>
      </w:pPr>
      <w:r>
        <w:t>*Please note that for looked after children (LAC) PR may vary—please discuss with the child’s social worker.</w:t>
      </w:r>
    </w:p>
    <w:p w14:paraId="7A0B37BC" w14:textId="6489F34B" w:rsidR="00594809" w:rsidRDefault="00CC2BB2" w:rsidP="00594809">
      <w:r>
        <w:tab/>
      </w:r>
    </w:p>
    <w:sectPr w:rsidR="00594809" w:rsidSect="00C721D2">
      <w:pgSz w:w="11906" w:h="16838"/>
      <w:pgMar w:top="720" w:right="45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453B" w14:textId="77777777" w:rsidR="00420083" w:rsidRDefault="00420083" w:rsidP="001F65C9">
      <w:pPr>
        <w:spacing w:after="0" w:line="240" w:lineRule="auto"/>
      </w:pPr>
      <w:r>
        <w:separator/>
      </w:r>
    </w:p>
  </w:endnote>
  <w:endnote w:type="continuationSeparator" w:id="0">
    <w:p w14:paraId="036A67AF" w14:textId="77777777" w:rsidR="00420083" w:rsidRDefault="00420083" w:rsidP="001F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E49" w14:textId="77777777" w:rsidR="00420083" w:rsidRDefault="00420083" w:rsidP="001F65C9">
      <w:pPr>
        <w:spacing w:after="0" w:line="240" w:lineRule="auto"/>
      </w:pPr>
      <w:r>
        <w:separator/>
      </w:r>
    </w:p>
  </w:footnote>
  <w:footnote w:type="continuationSeparator" w:id="0">
    <w:p w14:paraId="2E3EC1AE" w14:textId="77777777" w:rsidR="00420083" w:rsidRDefault="00420083" w:rsidP="001F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9CE"/>
    <w:multiLevelType w:val="hybridMultilevel"/>
    <w:tmpl w:val="920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48DB"/>
    <w:multiLevelType w:val="hybridMultilevel"/>
    <w:tmpl w:val="9C8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275EB"/>
    <w:multiLevelType w:val="hybridMultilevel"/>
    <w:tmpl w:val="1CE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582284">
    <w:abstractNumId w:val="1"/>
  </w:num>
  <w:num w:numId="2" w16cid:durableId="302740002">
    <w:abstractNumId w:val="2"/>
  </w:num>
  <w:num w:numId="3" w16cid:durableId="41505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0"/>
    <w:rsid w:val="00012C05"/>
    <w:rsid w:val="00037AB9"/>
    <w:rsid w:val="000A5667"/>
    <w:rsid w:val="0015586B"/>
    <w:rsid w:val="001564F6"/>
    <w:rsid w:val="001656F6"/>
    <w:rsid w:val="00195D7A"/>
    <w:rsid w:val="001B604A"/>
    <w:rsid w:val="001E633F"/>
    <w:rsid w:val="001F65C9"/>
    <w:rsid w:val="002437EB"/>
    <w:rsid w:val="0025551E"/>
    <w:rsid w:val="00291E02"/>
    <w:rsid w:val="002A339B"/>
    <w:rsid w:val="002B3F1C"/>
    <w:rsid w:val="002F027F"/>
    <w:rsid w:val="00306503"/>
    <w:rsid w:val="00314986"/>
    <w:rsid w:val="003919B4"/>
    <w:rsid w:val="0039339B"/>
    <w:rsid w:val="003E4246"/>
    <w:rsid w:val="00420083"/>
    <w:rsid w:val="004902E2"/>
    <w:rsid w:val="00497DBE"/>
    <w:rsid w:val="004A0FFE"/>
    <w:rsid w:val="004B54AC"/>
    <w:rsid w:val="004D3FB3"/>
    <w:rsid w:val="004E0526"/>
    <w:rsid w:val="004E6624"/>
    <w:rsid w:val="005168AE"/>
    <w:rsid w:val="00520C72"/>
    <w:rsid w:val="00545ABA"/>
    <w:rsid w:val="00556BDA"/>
    <w:rsid w:val="00594809"/>
    <w:rsid w:val="0059618B"/>
    <w:rsid w:val="005A0EB4"/>
    <w:rsid w:val="005B49EE"/>
    <w:rsid w:val="005C329E"/>
    <w:rsid w:val="006144FD"/>
    <w:rsid w:val="006306D1"/>
    <w:rsid w:val="00642953"/>
    <w:rsid w:val="0068304D"/>
    <w:rsid w:val="006C7FF2"/>
    <w:rsid w:val="006D0B88"/>
    <w:rsid w:val="006D1E75"/>
    <w:rsid w:val="00724FFF"/>
    <w:rsid w:val="007344A3"/>
    <w:rsid w:val="00744B0F"/>
    <w:rsid w:val="00752C8B"/>
    <w:rsid w:val="00756556"/>
    <w:rsid w:val="00772264"/>
    <w:rsid w:val="007B14CA"/>
    <w:rsid w:val="007B5A6C"/>
    <w:rsid w:val="007D3E5C"/>
    <w:rsid w:val="007E7367"/>
    <w:rsid w:val="0080462A"/>
    <w:rsid w:val="00830B7D"/>
    <w:rsid w:val="008740A6"/>
    <w:rsid w:val="00880AB5"/>
    <w:rsid w:val="008B4634"/>
    <w:rsid w:val="0090692A"/>
    <w:rsid w:val="009611AA"/>
    <w:rsid w:val="00962370"/>
    <w:rsid w:val="009E2136"/>
    <w:rsid w:val="00A76764"/>
    <w:rsid w:val="00A76CAB"/>
    <w:rsid w:val="00A816E1"/>
    <w:rsid w:val="00A97D40"/>
    <w:rsid w:val="00B072CE"/>
    <w:rsid w:val="00B2002D"/>
    <w:rsid w:val="00B63367"/>
    <w:rsid w:val="00B675CE"/>
    <w:rsid w:val="00BB25E6"/>
    <w:rsid w:val="00BB4664"/>
    <w:rsid w:val="00BE58EF"/>
    <w:rsid w:val="00C45595"/>
    <w:rsid w:val="00C55745"/>
    <w:rsid w:val="00C6337E"/>
    <w:rsid w:val="00C705B2"/>
    <w:rsid w:val="00C721D2"/>
    <w:rsid w:val="00CA328E"/>
    <w:rsid w:val="00CC2BB2"/>
    <w:rsid w:val="00CC336C"/>
    <w:rsid w:val="00CE7386"/>
    <w:rsid w:val="00D3282F"/>
    <w:rsid w:val="00D71F2D"/>
    <w:rsid w:val="00DA0B94"/>
    <w:rsid w:val="00DA2F46"/>
    <w:rsid w:val="00DF13F1"/>
    <w:rsid w:val="00DF7AD9"/>
    <w:rsid w:val="00E65AAA"/>
    <w:rsid w:val="00EF1F20"/>
    <w:rsid w:val="00EF3936"/>
    <w:rsid w:val="00EF3ED0"/>
    <w:rsid w:val="00F057B7"/>
    <w:rsid w:val="00F21C81"/>
    <w:rsid w:val="00F238E4"/>
    <w:rsid w:val="00F437AB"/>
    <w:rsid w:val="00F60847"/>
    <w:rsid w:val="00F83FA5"/>
    <w:rsid w:val="00FA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34F"/>
  <w15:chartTrackingRefBased/>
  <w15:docId w15:val="{4A578D48-D7E0-4A22-9539-B462575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24"/>
  </w:style>
  <w:style w:type="paragraph" w:styleId="Heading1">
    <w:name w:val="heading 1"/>
    <w:basedOn w:val="Normal"/>
    <w:next w:val="Normal"/>
    <w:link w:val="Heading1Char"/>
    <w:uiPriority w:val="9"/>
    <w:qFormat/>
    <w:rsid w:val="00F21C81"/>
    <w:pPr>
      <w:jc w:val="center"/>
      <w:outlineLvl w:val="0"/>
    </w:pPr>
    <w:rPr>
      <w:color w:val="FFFFFF" w:themeColor="background1"/>
      <w:sz w:val="52"/>
      <w:szCs w:val="52"/>
    </w:rPr>
  </w:style>
  <w:style w:type="paragraph" w:styleId="Heading2">
    <w:name w:val="heading 2"/>
    <w:basedOn w:val="Normal"/>
    <w:next w:val="Normal"/>
    <w:link w:val="Heading2Char"/>
    <w:uiPriority w:val="9"/>
    <w:unhideWhenUsed/>
    <w:qFormat/>
    <w:rsid w:val="00F21C81"/>
    <w:pPr>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4"/>
    <w:pPr>
      <w:ind w:left="720"/>
      <w:contextualSpacing/>
    </w:pPr>
  </w:style>
  <w:style w:type="paragraph" w:styleId="Header">
    <w:name w:val="header"/>
    <w:basedOn w:val="Normal"/>
    <w:link w:val="HeaderChar"/>
    <w:uiPriority w:val="99"/>
    <w:unhideWhenUsed/>
    <w:rsid w:val="001F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5C9"/>
  </w:style>
  <w:style w:type="paragraph" w:styleId="Footer">
    <w:name w:val="footer"/>
    <w:basedOn w:val="Normal"/>
    <w:link w:val="FooterChar"/>
    <w:uiPriority w:val="99"/>
    <w:unhideWhenUsed/>
    <w:rsid w:val="001F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5C9"/>
  </w:style>
  <w:style w:type="table" w:styleId="TableGrid">
    <w:name w:val="Table Grid"/>
    <w:basedOn w:val="TableNormal"/>
    <w:uiPriority w:val="39"/>
    <w:rsid w:val="0072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28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057B7"/>
    <w:pPr>
      <w:widowControl w:val="0"/>
      <w:autoSpaceDE w:val="0"/>
      <w:autoSpaceDN w:val="0"/>
      <w:spacing w:after="0" w:line="240" w:lineRule="auto"/>
      <w:ind w:left="112"/>
    </w:pPr>
    <w:rPr>
      <w:rFonts w:ascii="Arial" w:eastAsia="Arial" w:hAnsi="Arial" w:cs="Arial"/>
      <w:lang w:eastAsia="en-GB" w:bidi="en-GB"/>
    </w:rPr>
  </w:style>
  <w:style w:type="character" w:customStyle="1" w:styleId="Heading1Char">
    <w:name w:val="Heading 1 Char"/>
    <w:basedOn w:val="DefaultParagraphFont"/>
    <w:link w:val="Heading1"/>
    <w:uiPriority w:val="9"/>
    <w:rsid w:val="00F21C81"/>
    <w:rPr>
      <w:color w:val="FFFFFF" w:themeColor="background1"/>
      <w:sz w:val="52"/>
      <w:szCs w:val="52"/>
    </w:rPr>
  </w:style>
  <w:style w:type="character" w:customStyle="1" w:styleId="Heading2Char">
    <w:name w:val="Heading 2 Char"/>
    <w:basedOn w:val="DefaultParagraphFont"/>
    <w:link w:val="Heading2"/>
    <w:uiPriority w:val="9"/>
    <w:rsid w:val="00F21C81"/>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E6B32-7CAD-4F44-8072-E5A02571FE31}"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57096256-126E-4A4D-891E-38C6DF47B15B}">
      <dgm:prSet phldrT="[Text]">
        <dgm:style>
          <a:lnRef idx="2">
            <a:schemeClr val="accent5"/>
          </a:lnRef>
          <a:fillRef idx="1">
            <a:schemeClr val="lt1"/>
          </a:fillRef>
          <a:effectRef idx="0">
            <a:schemeClr val="accent5"/>
          </a:effectRef>
          <a:fontRef idx="minor">
            <a:schemeClr val="dk1"/>
          </a:fontRef>
        </dgm:style>
      </dgm:prSet>
      <dgm:spPr>
        <a:xfrm>
          <a:off x="3777026" y="4061"/>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I can scratch myself or pull my hair when noises are too loud. Ear muffs help to block out the overwhelming sounds. Using non-verbal gestures help as I don't respond to voices when wearing them.</a:t>
          </a:r>
        </a:p>
      </dgm:t>
    </dgm:pt>
    <dgm:pt modelId="{422B4D8C-87D8-4ACD-82C5-8CA4AC7D72E6}" type="parTrans" cxnId="{7C98531C-76D1-4B77-B3A5-070D8FF0EC77}">
      <dgm:prSet/>
      <dgm:spPr>
        <a:xfrm rot="16200000">
          <a:off x="4445060" y="1761472"/>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DCFDCE6-29CF-4D16-8043-1F542F0E45D0}" type="sibTrans" cxnId="{7C98531C-76D1-4B77-B3A5-070D8FF0EC77}">
      <dgm:prSet/>
      <dgm:spPr/>
      <dgm:t>
        <a:bodyPr/>
        <a:lstStyle/>
        <a:p>
          <a:endParaRPr lang="en-GB"/>
        </a:p>
      </dgm:t>
    </dgm:pt>
    <dgm:pt modelId="{199C5CBE-5EC0-45FC-A803-7A0535798E91}">
      <dgm:prSet phldrT="[Text]" custT="1">
        <dgm:style>
          <a:lnRef idx="2">
            <a:schemeClr val="accent5"/>
          </a:lnRef>
          <a:fillRef idx="1">
            <a:schemeClr val="lt1"/>
          </a:fillRef>
          <a:effectRef idx="0">
            <a:schemeClr val="accent5"/>
          </a:effectRef>
          <a:fontRef idx="minor">
            <a:schemeClr val="dk1"/>
          </a:fontRef>
        </dgm:style>
      </dgm:prSet>
      <dgm:spPr>
        <a:xfrm>
          <a:off x="5833572" y="1191408"/>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050">
              <a:solidFill>
                <a:sysClr val="windowText" lastClr="000000"/>
              </a:solidFill>
              <a:latin typeface="Calibri" panose="020F0502020204030204"/>
              <a:ea typeface="+mn-ea"/>
              <a:cs typeface="+mn-cs"/>
            </a:rPr>
            <a:t>I will sometimes reach for the bottom of your top and find the hem  with my fingers. I like the feel of the soft material inbetween my fingers. I will also suck my thumb on the other hand at the same time. This helps me to feel calm and safe.</a:t>
          </a:r>
        </a:p>
      </dgm:t>
    </dgm:pt>
    <dgm:pt modelId="{584A552A-E05E-40CA-8C6E-D2CDE8E1CA4A}" type="parTrans" cxnId="{70BC90CF-6D86-4170-A3B5-731B2CA7E160}">
      <dgm:prSet/>
      <dgm:spPr>
        <a:xfrm rot="19800000">
          <a:off x="5464339" y="2349952"/>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23376D9-EC69-4D2F-8D06-94E455F8B489}" type="sibTrans" cxnId="{70BC90CF-6D86-4170-A3B5-731B2CA7E160}">
      <dgm:prSet/>
      <dgm:spPr/>
      <dgm:t>
        <a:bodyPr/>
        <a:lstStyle/>
        <a:p>
          <a:endParaRPr lang="en-GB"/>
        </a:p>
      </dgm:t>
    </dgm:pt>
    <dgm:pt modelId="{DD3957C9-3A6D-4F99-9B0A-1F99D6CAC622}">
      <dgm:prSet phldrT="[Text]">
        <dgm:style>
          <a:lnRef idx="2">
            <a:schemeClr val="accent5"/>
          </a:lnRef>
          <a:fillRef idx="1">
            <a:schemeClr val="lt1"/>
          </a:fillRef>
          <a:effectRef idx="0">
            <a:schemeClr val="accent5"/>
          </a:effectRef>
          <a:fontRef idx="minor">
            <a:schemeClr val="dk1"/>
          </a:fontRef>
        </dgm:style>
      </dgm:prSet>
      <dgm:spPr>
        <a:xfrm>
          <a:off x="1720480" y="3566103"/>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You will need to tell me when activities are happening on my visual timetable. I can hold my attention for about 3 minutes.</a:t>
          </a:r>
        </a:p>
      </dgm:t>
    </dgm:pt>
    <dgm:pt modelId="{49DD0564-8CA6-496E-98A2-AB876E849507}" type="parTrans" cxnId="{EB3B6BCD-4759-44DF-B629-660C26090A3E}">
      <dgm:prSet/>
      <dgm:spPr>
        <a:xfrm rot="9000000">
          <a:off x="3425781" y="3526914"/>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E448C91-2B83-4F67-9A5E-42FAAF8E122D}" type="sibTrans" cxnId="{EB3B6BCD-4759-44DF-B629-660C26090A3E}">
      <dgm:prSet/>
      <dgm:spPr/>
      <dgm:t>
        <a:bodyPr/>
        <a:lstStyle/>
        <a:p>
          <a:endParaRPr lang="en-GB"/>
        </a:p>
      </dgm:t>
    </dgm:pt>
    <dgm:pt modelId="{4BCB654D-B992-4415-AE22-53F117D1A72A}">
      <dgm:prSet phldrT="[Text]">
        <dgm:style>
          <a:lnRef idx="2">
            <a:schemeClr val="accent5"/>
          </a:lnRef>
          <a:fillRef idx="1">
            <a:schemeClr val="lt1"/>
          </a:fillRef>
          <a:effectRef idx="0">
            <a:schemeClr val="accent5"/>
          </a:effectRef>
          <a:fontRef idx="minor">
            <a:schemeClr val="dk1"/>
          </a:fontRef>
        </dgm:style>
      </dgm:prSet>
      <dgm:spPr>
        <a:xfrm>
          <a:off x="1720480" y="1191408"/>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I find loud noises, bright lights and lots of children very scary. When I feel overwhelmed I may hit  and throw myself on the floor. Having somewhere to hide that is quiet can help.</a:t>
          </a:r>
        </a:p>
      </dgm:t>
    </dgm:pt>
    <dgm:pt modelId="{518D22EB-939E-4493-A889-3681AE5046F8}" type="parTrans" cxnId="{4EEF4807-4841-41AA-BED9-CAC18CDC4CAA}">
      <dgm:prSet/>
      <dgm:spPr>
        <a:xfrm rot="12600000">
          <a:off x="3425781" y="2349952"/>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F1C9B5A-B1A5-4F2B-927F-AC50AF9A805B}" type="sibTrans" cxnId="{4EEF4807-4841-41AA-BED9-CAC18CDC4CAA}">
      <dgm:prSet/>
      <dgm:spPr/>
      <dgm:t>
        <a:bodyPr/>
        <a:lstStyle/>
        <a:p>
          <a:endParaRPr lang="en-GB"/>
        </a:p>
      </dgm:t>
    </dgm:pt>
    <dgm:pt modelId="{E3DDE62D-3270-498E-8C79-D5CCE70D971B}">
      <dgm:prSet custT="1">
        <dgm:style>
          <a:lnRef idx="2">
            <a:schemeClr val="accent5"/>
          </a:lnRef>
          <a:fillRef idx="1">
            <a:schemeClr val="lt1"/>
          </a:fillRef>
          <a:effectRef idx="0">
            <a:schemeClr val="accent5"/>
          </a:effectRef>
          <a:fontRef idx="minor">
            <a:schemeClr val="dk1"/>
          </a:fontRef>
        </dgm:style>
      </dgm:prSet>
      <dgm:spPr>
        <a:xfrm>
          <a:off x="5833572" y="3566103"/>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100">
              <a:solidFill>
                <a:sysClr val="windowText" lastClr="000000"/>
              </a:solidFill>
              <a:latin typeface="Calibri" panose="020F0502020204030204"/>
              <a:ea typeface="+mn-ea"/>
              <a:cs typeface="+mn-cs"/>
            </a:rPr>
            <a:t>I need a fidget toy to help me pay attention to you. It would be very helpful if I know where to find them.</a:t>
          </a:r>
        </a:p>
      </dgm:t>
    </dgm:pt>
    <dgm:pt modelId="{DF28F613-25C6-4E7A-8279-1A08B89DCCD9}" type="parTrans" cxnId="{54EC7BEE-A13A-48EF-9A27-A331B4A10478}">
      <dgm:prSet/>
      <dgm:spPr>
        <a:xfrm rot="1800000">
          <a:off x="5464339" y="3526914"/>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F577C6-AED7-41CB-88C6-561A75D71E28}" type="sibTrans" cxnId="{54EC7BEE-A13A-48EF-9A27-A331B4A10478}">
      <dgm:prSet/>
      <dgm:spPr/>
      <dgm:t>
        <a:bodyPr/>
        <a:lstStyle/>
        <a:p>
          <a:endParaRPr lang="en-GB"/>
        </a:p>
      </dgm:t>
    </dgm:pt>
    <dgm:pt modelId="{6CD8C312-17DB-4A8A-BD42-30D134562AC3}">
      <dgm:prSet custT="1">
        <dgm:style>
          <a:lnRef idx="2">
            <a:schemeClr val="accent5"/>
          </a:lnRef>
          <a:fillRef idx="1">
            <a:schemeClr val="lt1"/>
          </a:fillRef>
          <a:effectRef idx="0">
            <a:schemeClr val="accent5"/>
          </a:effectRef>
          <a:fontRef idx="minor">
            <a:schemeClr val="dk1"/>
          </a:fontRef>
        </dgm:style>
      </dgm:prSet>
      <dgm:spPr>
        <a:xfrm>
          <a:off x="3777026" y="4753451"/>
          <a:ext cx="1695992" cy="1695992"/>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r>
            <a:rPr lang="en-GB" sz="1100">
              <a:solidFill>
                <a:sysClr val="windowText" lastClr="000000"/>
              </a:solidFill>
              <a:latin typeface="Calibri" panose="020F0502020204030204"/>
              <a:ea typeface="+mn-ea"/>
              <a:cs typeface="+mn-cs"/>
            </a:rPr>
            <a:t>Working with smaller groups of children who are my friends really helps. I might need some help to form friendships, I find it a bit tricky.</a:t>
          </a:r>
        </a:p>
      </dgm:t>
    </dgm:pt>
    <dgm:pt modelId="{37929C19-3303-4A4C-A6A2-8291A0687E7A}" type="parTrans" cxnId="{33C4FC05-0AD6-46CB-A295-C7B155B9DB6D}">
      <dgm:prSet/>
      <dgm:spPr>
        <a:xfrm rot="5400000">
          <a:off x="4445060" y="4115395"/>
          <a:ext cx="359923" cy="57663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E55C8DA-61CA-4CFB-9D08-9DAA661A106E}" type="sibTrans" cxnId="{33C4FC05-0AD6-46CB-A295-C7B155B9DB6D}">
      <dgm:prSet/>
      <dgm:spPr/>
      <dgm:t>
        <a:bodyPr/>
        <a:lstStyle/>
        <a:p>
          <a:endParaRPr lang="en-GB"/>
        </a:p>
      </dgm:t>
    </dgm:pt>
    <dgm:pt modelId="{1F7545CA-A498-4EFF-9DB6-D68A1793AA7B}">
      <dgm:prSet phldrT="[Text]" custT="1">
        <dgm:style>
          <a:lnRef idx="2">
            <a:schemeClr val="accent5"/>
          </a:lnRef>
          <a:fillRef idx="1">
            <a:schemeClr val="lt1"/>
          </a:fillRef>
          <a:effectRef idx="0">
            <a:schemeClr val="accent5"/>
          </a:effectRef>
          <a:fontRef idx="minor">
            <a:schemeClr val="dk1"/>
          </a:fontRef>
        </dgm:style>
      </dgm:prSet>
      <dgm:spPr>
        <a:xfrm>
          <a:off x="3777424" y="2379154"/>
          <a:ext cx="1695195" cy="1695195"/>
        </a:xfrm>
        <a:prstGeom prst="roundRect">
          <a:avLst/>
        </a:prstGeom>
        <a:solidFill>
          <a:sysClr val="window" lastClr="FFFFFF"/>
        </a:solidFill>
        <a:ln w="12700" cap="flat" cmpd="sng" algn="ctr">
          <a:solidFill>
            <a:srgbClr val="3DACCF"/>
          </a:solidFill>
          <a:prstDash val="solid"/>
          <a:miter lim="800000"/>
        </a:ln>
        <a:effectLst/>
      </dgm:spPr>
      <dgm:t>
        <a:bodyPr/>
        <a:lstStyle/>
        <a:p>
          <a:pPr>
            <a:buNone/>
          </a:pPr>
          <a:endParaRPr lang="en-GB" sz="1800">
            <a:solidFill>
              <a:sysClr val="windowText" lastClr="000000"/>
            </a:solidFill>
            <a:latin typeface="Calibri" panose="020F0502020204030204"/>
            <a:ea typeface="+mn-ea"/>
            <a:cs typeface="+mn-cs"/>
          </a:endParaRPr>
        </a:p>
      </dgm:t>
    </dgm:pt>
    <dgm:pt modelId="{34C8D40C-29CA-4993-A55D-ABC9321D24DA}" type="sibTrans" cxnId="{C1AFE770-0D67-40FB-AE6A-A0F466663952}">
      <dgm:prSet/>
      <dgm:spPr/>
      <dgm:t>
        <a:bodyPr/>
        <a:lstStyle/>
        <a:p>
          <a:endParaRPr lang="en-GB"/>
        </a:p>
      </dgm:t>
    </dgm:pt>
    <dgm:pt modelId="{0D99ECBB-BAFE-40DC-8A78-D2A07B6D5DCE}" type="parTrans" cxnId="{C1AFE770-0D67-40FB-AE6A-A0F466663952}">
      <dgm:prSet/>
      <dgm:spPr/>
      <dgm:t>
        <a:bodyPr/>
        <a:lstStyle/>
        <a:p>
          <a:endParaRPr lang="en-GB"/>
        </a:p>
      </dgm:t>
    </dgm:pt>
    <dgm:pt modelId="{F05F1117-6959-45C5-B339-1D89911DCC66}" type="pres">
      <dgm:prSet presAssocID="{C59E6B32-7CAD-4F44-8072-E5A02571FE31}" presName="Name0" presStyleCnt="0">
        <dgm:presLayoutVars>
          <dgm:chMax val="1"/>
          <dgm:dir/>
          <dgm:animLvl val="ctr"/>
          <dgm:resizeHandles val="exact"/>
        </dgm:presLayoutVars>
      </dgm:prSet>
      <dgm:spPr/>
    </dgm:pt>
    <dgm:pt modelId="{7FF916DB-5EAC-44E4-92F3-046087738E2D}" type="pres">
      <dgm:prSet presAssocID="{1F7545CA-A498-4EFF-9DB6-D68A1793AA7B}" presName="centerShape" presStyleLbl="node0" presStyleIdx="0" presStyleCnt="1" custScaleX="99953" custScaleY="99953"/>
      <dgm:spPr>
        <a:prstGeom prst="roundRect">
          <a:avLst/>
        </a:prstGeom>
      </dgm:spPr>
    </dgm:pt>
    <dgm:pt modelId="{35C52C23-18E3-4081-8813-F761EE479865}" type="pres">
      <dgm:prSet presAssocID="{422B4D8C-87D8-4ACD-82C5-8CA4AC7D72E6}" presName="parTrans" presStyleLbl="sibTrans2D1" presStyleIdx="0" presStyleCnt="6"/>
      <dgm:spPr/>
    </dgm:pt>
    <dgm:pt modelId="{1F1F24EE-C2BB-42D6-9908-D477E56B3F22}" type="pres">
      <dgm:prSet presAssocID="{422B4D8C-87D8-4ACD-82C5-8CA4AC7D72E6}" presName="connectorText" presStyleLbl="sibTrans2D1" presStyleIdx="0" presStyleCnt="6"/>
      <dgm:spPr/>
    </dgm:pt>
    <dgm:pt modelId="{7CA1D7E4-EBB3-4603-9605-41EF1C81BD17}" type="pres">
      <dgm:prSet presAssocID="{57096256-126E-4A4D-891E-38C6DF47B15B}" presName="node" presStyleLbl="node1" presStyleIdx="0" presStyleCnt="6">
        <dgm:presLayoutVars>
          <dgm:bulletEnabled val="1"/>
        </dgm:presLayoutVars>
      </dgm:prSet>
      <dgm:spPr>
        <a:prstGeom prst="roundRect">
          <a:avLst/>
        </a:prstGeom>
      </dgm:spPr>
    </dgm:pt>
    <dgm:pt modelId="{7171ED7C-3C17-4EC2-97DA-7F869FAAEF5D}" type="pres">
      <dgm:prSet presAssocID="{584A552A-E05E-40CA-8C6E-D2CDE8E1CA4A}" presName="parTrans" presStyleLbl="sibTrans2D1" presStyleIdx="1" presStyleCnt="6"/>
      <dgm:spPr/>
    </dgm:pt>
    <dgm:pt modelId="{1A72E586-A67C-45C0-9DDF-17012D040763}" type="pres">
      <dgm:prSet presAssocID="{584A552A-E05E-40CA-8C6E-D2CDE8E1CA4A}" presName="connectorText" presStyleLbl="sibTrans2D1" presStyleIdx="1" presStyleCnt="6"/>
      <dgm:spPr/>
    </dgm:pt>
    <dgm:pt modelId="{6167DD7A-9C13-4AF4-BC30-AE2EC858194F}" type="pres">
      <dgm:prSet presAssocID="{199C5CBE-5EC0-45FC-A803-7A0535798E91}" presName="node" presStyleLbl="node1" presStyleIdx="1" presStyleCnt="6">
        <dgm:presLayoutVars>
          <dgm:bulletEnabled val="1"/>
        </dgm:presLayoutVars>
      </dgm:prSet>
      <dgm:spPr>
        <a:prstGeom prst="roundRect">
          <a:avLst/>
        </a:prstGeom>
      </dgm:spPr>
    </dgm:pt>
    <dgm:pt modelId="{9CCEB561-8EF9-4FCF-AF97-C6707A98ADDF}" type="pres">
      <dgm:prSet presAssocID="{DF28F613-25C6-4E7A-8279-1A08B89DCCD9}" presName="parTrans" presStyleLbl="sibTrans2D1" presStyleIdx="2" presStyleCnt="6"/>
      <dgm:spPr/>
    </dgm:pt>
    <dgm:pt modelId="{9E888097-E5A3-4C28-B08A-7B9D32DCA2B3}" type="pres">
      <dgm:prSet presAssocID="{DF28F613-25C6-4E7A-8279-1A08B89DCCD9}" presName="connectorText" presStyleLbl="sibTrans2D1" presStyleIdx="2" presStyleCnt="6"/>
      <dgm:spPr/>
    </dgm:pt>
    <dgm:pt modelId="{2622B711-6184-4EF7-9DC1-D7E04B4D56B5}" type="pres">
      <dgm:prSet presAssocID="{E3DDE62D-3270-498E-8C79-D5CCE70D971B}" presName="node" presStyleLbl="node1" presStyleIdx="2" presStyleCnt="6" custScaleX="100000" custScaleY="100000">
        <dgm:presLayoutVars>
          <dgm:bulletEnabled val="1"/>
        </dgm:presLayoutVars>
      </dgm:prSet>
      <dgm:spPr>
        <a:prstGeom prst="roundRect">
          <a:avLst/>
        </a:prstGeom>
      </dgm:spPr>
    </dgm:pt>
    <dgm:pt modelId="{BFF68821-3455-4C2B-8BCE-8B9B906D6EF0}" type="pres">
      <dgm:prSet presAssocID="{37929C19-3303-4A4C-A6A2-8291A0687E7A}" presName="parTrans" presStyleLbl="sibTrans2D1" presStyleIdx="3" presStyleCnt="6"/>
      <dgm:spPr/>
    </dgm:pt>
    <dgm:pt modelId="{44046945-70A0-42E4-97BA-A05627D28ACA}" type="pres">
      <dgm:prSet presAssocID="{37929C19-3303-4A4C-A6A2-8291A0687E7A}" presName="connectorText" presStyleLbl="sibTrans2D1" presStyleIdx="3" presStyleCnt="6"/>
      <dgm:spPr/>
    </dgm:pt>
    <dgm:pt modelId="{3DFED8C8-A557-4078-98B8-7FF3BA23D9B7}" type="pres">
      <dgm:prSet presAssocID="{6CD8C312-17DB-4A8A-BD42-30D134562AC3}" presName="node" presStyleLbl="node1" presStyleIdx="3" presStyleCnt="6">
        <dgm:presLayoutVars>
          <dgm:bulletEnabled val="1"/>
        </dgm:presLayoutVars>
      </dgm:prSet>
      <dgm:spPr>
        <a:prstGeom prst="roundRect">
          <a:avLst/>
        </a:prstGeom>
      </dgm:spPr>
    </dgm:pt>
    <dgm:pt modelId="{C17959FE-2085-403C-9E77-730CBD5F4A2D}" type="pres">
      <dgm:prSet presAssocID="{49DD0564-8CA6-496E-98A2-AB876E849507}" presName="parTrans" presStyleLbl="sibTrans2D1" presStyleIdx="4" presStyleCnt="6"/>
      <dgm:spPr/>
    </dgm:pt>
    <dgm:pt modelId="{7F201EC8-E761-40F8-8024-3738563BE7F4}" type="pres">
      <dgm:prSet presAssocID="{49DD0564-8CA6-496E-98A2-AB876E849507}" presName="connectorText" presStyleLbl="sibTrans2D1" presStyleIdx="4" presStyleCnt="6"/>
      <dgm:spPr/>
    </dgm:pt>
    <dgm:pt modelId="{D974A75C-82BC-4E85-8189-9401F2FA0BF6}" type="pres">
      <dgm:prSet presAssocID="{DD3957C9-3A6D-4F99-9B0A-1F99D6CAC622}" presName="node" presStyleLbl="node1" presStyleIdx="4" presStyleCnt="6">
        <dgm:presLayoutVars>
          <dgm:bulletEnabled val="1"/>
        </dgm:presLayoutVars>
      </dgm:prSet>
      <dgm:spPr>
        <a:prstGeom prst="roundRect">
          <a:avLst/>
        </a:prstGeom>
      </dgm:spPr>
    </dgm:pt>
    <dgm:pt modelId="{D75228EA-6C5E-4AEC-A1AB-789361B5B928}" type="pres">
      <dgm:prSet presAssocID="{518D22EB-939E-4493-A889-3681AE5046F8}" presName="parTrans" presStyleLbl="sibTrans2D1" presStyleIdx="5" presStyleCnt="6"/>
      <dgm:spPr/>
    </dgm:pt>
    <dgm:pt modelId="{8B3AE220-E496-4F11-8281-CC26381EBB17}" type="pres">
      <dgm:prSet presAssocID="{518D22EB-939E-4493-A889-3681AE5046F8}" presName="connectorText" presStyleLbl="sibTrans2D1" presStyleIdx="5" presStyleCnt="6"/>
      <dgm:spPr/>
    </dgm:pt>
    <dgm:pt modelId="{75A1E0A3-3F00-452F-BC76-DB1B955BB65C}" type="pres">
      <dgm:prSet presAssocID="{4BCB654D-B992-4415-AE22-53F117D1A72A}" presName="node" presStyleLbl="node1" presStyleIdx="5" presStyleCnt="6">
        <dgm:presLayoutVars>
          <dgm:bulletEnabled val="1"/>
        </dgm:presLayoutVars>
      </dgm:prSet>
      <dgm:spPr>
        <a:prstGeom prst="roundRect">
          <a:avLst/>
        </a:prstGeom>
      </dgm:spPr>
    </dgm:pt>
  </dgm:ptLst>
  <dgm:cxnLst>
    <dgm:cxn modelId="{33C4FC05-0AD6-46CB-A295-C7B155B9DB6D}" srcId="{1F7545CA-A498-4EFF-9DB6-D68A1793AA7B}" destId="{6CD8C312-17DB-4A8A-BD42-30D134562AC3}" srcOrd="3" destOrd="0" parTransId="{37929C19-3303-4A4C-A6A2-8291A0687E7A}" sibTransId="{EE55C8DA-61CA-4CFB-9D08-9DAA661A106E}"/>
    <dgm:cxn modelId="{129DB906-D967-4DB5-B14D-C5CF54B34B03}" type="presOf" srcId="{37929C19-3303-4A4C-A6A2-8291A0687E7A}" destId="{BFF68821-3455-4C2B-8BCE-8B9B906D6EF0}" srcOrd="0" destOrd="0" presId="urn:microsoft.com/office/officeart/2005/8/layout/radial5"/>
    <dgm:cxn modelId="{4EEF4807-4841-41AA-BED9-CAC18CDC4CAA}" srcId="{1F7545CA-A498-4EFF-9DB6-D68A1793AA7B}" destId="{4BCB654D-B992-4415-AE22-53F117D1A72A}" srcOrd="5" destOrd="0" parTransId="{518D22EB-939E-4493-A889-3681AE5046F8}" sibTransId="{EF1C9B5A-B1A5-4F2B-927F-AC50AF9A805B}"/>
    <dgm:cxn modelId="{D5F0160A-B029-4765-B7FF-5AF33854AABA}" type="presOf" srcId="{4BCB654D-B992-4415-AE22-53F117D1A72A}" destId="{75A1E0A3-3F00-452F-BC76-DB1B955BB65C}" srcOrd="0" destOrd="0" presId="urn:microsoft.com/office/officeart/2005/8/layout/radial5"/>
    <dgm:cxn modelId="{35F73F0E-A148-4662-BF5C-56BA95796CDB}" type="presOf" srcId="{57096256-126E-4A4D-891E-38C6DF47B15B}" destId="{7CA1D7E4-EBB3-4603-9605-41EF1C81BD17}" srcOrd="0" destOrd="0" presId="urn:microsoft.com/office/officeart/2005/8/layout/radial5"/>
    <dgm:cxn modelId="{591B0518-DB2D-487D-B5DA-D6900CECF689}" type="presOf" srcId="{6CD8C312-17DB-4A8A-BD42-30D134562AC3}" destId="{3DFED8C8-A557-4078-98B8-7FF3BA23D9B7}" srcOrd="0" destOrd="0" presId="urn:microsoft.com/office/officeart/2005/8/layout/radial5"/>
    <dgm:cxn modelId="{7C98531C-76D1-4B77-B3A5-070D8FF0EC77}" srcId="{1F7545CA-A498-4EFF-9DB6-D68A1793AA7B}" destId="{57096256-126E-4A4D-891E-38C6DF47B15B}" srcOrd="0" destOrd="0" parTransId="{422B4D8C-87D8-4ACD-82C5-8CA4AC7D72E6}" sibTransId="{9DCFDCE6-29CF-4D16-8043-1F542F0E45D0}"/>
    <dgm:cxn modelId="{C9A9E932-5BD7-4952-9AB7-5D9EEAC636B4}" type="presOf" srcId="{DD3957C9-3A6D-4F99-9B0A-1F99D6CAC622}" destId="{D974A75C-82BC-4E85-8189-9401F2FA0BF6}" srcOrd="0" destOrd="0" presId="urn:microsoft.com/office/officeart/2005/8/layout/radial5"/>
    <dgm:cxn modelId="{A0EA1944-7CE4-4B96-B70F-86B55DB75DB4}" type="presOf" srcId="{1F7545CA-A498-4EFF-9DB6-D68A1793AA7B}" destId="{7FF916DB-5EAC-44E4-92F3-046087738E2D}" srcOrd="0" destOrd="0" presId="urn:microsoft.com/office/officeart/2005/8/layout/radial5"/>
    <dgm:cxn modelId="{822B3564-D2AB-4EB3-962A-DD753C24B3B9}" type="presOf" srcId="{DF28F613-25C6-4E7A-8279-1A08B89DCCD9}" destId="{9CCEB561-8EF9-4FCF-AF97-C6707A98ADDF}" srcOrd="0" destOrd="0" presId="urn:microsoft.com/office/officeart/2005/8/layout/radial5"/>
    <dgm:cxn modelId="{97FA3E6D-68BD-4841-9CAF-F7C2AB2F3238}" type="presOf" srcId="{584A552A-E05E-40CA-8C6E-D2CDE8E1CA4A}" destId="{7171ED7C-3C17-4EC2-97DA-7F869FAAEF5D}" srcOrd="0" destOrd="0" presId="urn:microsoft.com/office/officeart/2005/8/layout/radial5"/>
    <dgm:cxn modelId="{C0BCBF4F-4115-4E5D-B297-5AAEEFF48A47}" type="presOf" srcId="{584A552A-E05E-40CA-8C6E-D2CDE8E1CA4A}" destId="{1A72E586-A67C-45C0-9DDF-17012D040763}" srcOrd="1" destOrd="0" presId="urn:microsoft.com/office/officeart/2005/8/layout/radial5"/>
    <dgm:cxn modelId="{C1AFE770-0D67-40FB-AE6A-A0F466663952}" srcId="{C59E6B32-7CAD-4F44-8072-E5A02571FE31}" destId="{1F7545CA-A498-4EFF-9DB6-D68A1793AA7B}" srcOrd="0" destOrd="0" parTransId="{0D99ECBB-BAFE-40DC-8A78-D2A07B6D5DCE}" sibTransId="{34C8D40C-29CA-4993-A55D-ABC9321D24DA}"/>
    <dgm:cxn modelId="{E689AF52-FAC2-4D89-A623-3957E97466DB}" type="presOf" srcId="{518D22EB-939E-4493-A889-3681AE5046F8}" destId="{8B3AE220-E496-4F11-8281-CC26381EBB17}" srcOrd="1" destOrd="0" presId="urn:microsoft.com/office/officeart/2005/8/layout/radial5"/>
    <dgm:cxn modelId="{9AB5DB89-6559-40BC-ABCD-0DCCFA1C9E04}" type="presOf" srcId="{C59E6B32-7CAD-4F44-8072-E5A02571FE31}" destId="{F05F1117-6959-45C5-B339-1D89911DCC66}" srcOrd="0" destOrd="0" presId="urn:microsoft.com/office/officeart/2005/8/layout/radial5"/>
    <dgm:cxn modelId="{97C24596-9B58-4FDE-99FA-02F262B5DD96}" type="presOf" srcId="{E3DDE62D-3270-498E-8C79-D5CCE70D971B}" destId="{2622B711-6184-4EF7-9DC1-D7E04B4D56B5}" srcOrd="0" destOrd="0" presId="urn:microsoft.com/office/officeart/2005/8/layout/radial5"/>
    <dgm:cxn modelId="{0CCBFDA2-7B60-45DD-9054-DF524E455532}" type="presOf" srcId="{199C5CBE-5EC0-45FC-A803-7A0535798E91}" destId="{6167DD7A-9C13-4AF4-BC30-AE2EC858194F}" srcOrd="0" destOrd="0" presId="urn:microsoft.com/office/officeart/2005/8/layout/radial5"/>
    <dgm:cxn modelId="{BBA2B1B7-CBCC-43FE-AFA5-4061D55EAE26}" type="presOf" srcId="{DF28F613-25C6-4E7A-8279-1A08B89DCCD9}" destId="{9E888097-E5A3-4C28-B08A-7B9D32DCA2B3}" srcOrd="1" destOrd="0" presId="urn:microsoft.com/office/officeart/2005/8/layout/radial5"/>
    <dgm:cxn modelId="{AAF5CBB7-DA01-4B05-9C83-9DB91A147031}" type="presOf" srcId="{37929C19-3303-4A4C-A6A2-8291A0687E7A}" destId="{44046945-70A0-42E4-97BA-A05627D28ACA}" srcOrd="1" destOrd="0" presId="urn:microsoft.com/office/officeart/2005/8/layout/radial5"/>
    <dgm:cxn modelId="{520672C1-8178-47E6-84A8-2AD47417D5B9}" type="presOf" srcId="{422B4D8C-87D8-4ACD-82C5-8CA4AC7D72E6}" destId="{35C52C23-18E3-4081-8813-F761EE479865}" srcOrd="0" destOrd="0" presId="urn:microsoft.com/office/officeart/2005/8/layout/radial5"/>
    <dgm:cxn modelId="{A2D22AC9-7846-4FC2-BBFF-E3C8E31D089E}" type="presOf" srcId="{518D22EB-939E-4493-A889-3681AE5046F8}" destId="{D75228EA-6C5E-4AEC-A1AB-789361B5B928}" srcOrd="0" destOrd="0" presId="urn:microsoft.com/office/officeart/2005/8/layout/radial5"/>
    <dgm:cxn modelId="{EB3B6BCD-4759-44DF-B629-660C26090A3E}" srcId="{1F7545CA-A498-4EFF-9DB6-D68A1793AA7B}" destId="{DD3957C9-3A6D-4F99-9B0A-1F99D6CAC622}" srcOrd="4" destOrd="0" parTransId="{49DD0564-8CA6-496E-98A2-AB876E849507}" sibTransId="{4E448C91-2B83-4F67-9A5E-42FAAF8E122D}"/>
    <dgm:cxn modelId="{70BC90CF-6D86-4170-A3B5-731B2CA7E160}" srcId="{1F7545CA-A498-4EFF-9DB6-D68A1793AA7B}" destId="{199C5CBE-5EC0-45FC-A803-7A0535798E91}" srcOrd="1" destOrd="0" parTransId="{584A552A-E05E-40CA-8C6E-D2CDE8E1CA4A}" sibTransId="{223376D9-EC69-4D2F-8D06-94E455F8B489}"/>
    <dgm:cxn modelId="{D5EC68D1-7E20-4D46-8B51-57B82F5111BA}" type="presOf" srcId="{49DD0564-8CA6-496E-98A2-AB876E849507}" destId="{C17959FE-2085-403C-9E77-730CBD5F4A2D}" srcOrd="0" destOrd="0" presId="urn:microsoft.com/office/officeart/2005/8/layout/radial5"/>
    <dgm:cxn modelId="{71E969DA-0A9E-4DD9-B461-E9DC71EE538D}" type="presOf" srcId="{422B4D8C-87D8-4ACD-82C5-8CA4AC7D72E6}" destId="{1F1F24EE-C2BB-42D6-9908-D477E56B3F22}" srcOrd="1" destOrd="0" presId="urn:microsoft.com/office/officeart/2005/8/layout/radial5"/>
    <dgm:cxn modelId="{736CF8EC-3C69-4419-8A4B-DF0DEBF6B6A0}" type="presOf" srcId="{49DD0564-8CA6-496E-98A2-AB876E849507}" destId="{7F201EC8-E761-40F8-8024-3738563BE7F4}" srcOrd="1" destOrd="0" presId="urn:microsoft.com/office/officeart/2005/8/layout/radial5"/>
    <dgm:cxn modelId="{54EC7BEE-A13A-48EF-9A27-A331B4A10478}" srcId="{1F7545CA-A498-4EFF-9DB6-D68A1793AA7B}" destId="{E3DDE62D-3270-498E-8C79-D5CCE70D971B}" srcOrd="2" destOrd="0" parTransId="{DF28F613-25C6-4E7A-8279-1A08B89DCCD9}" sibTransId="{21F577C6-AED7-41CB-88C6-561A75D71E28}"/>
    <dgm:cxn modelId="{41D4775D-1BD4-4340-83D1-3193DAA0DED5}" type="presParOf" srcId="{F05F1117-6959-45C5-B339-1D89911DCC66}" destId="{7FF916DB-5EAC-44E4-92F3-046087738E2D}" srcOrd="0" destOrd="0" presId="urn:microsoft.com/office/officeart/2005/8/layout/radial5"/>
    <dgm:cxn modelId="{A34F51FE-1922-46DA-A542-948A4F6D8739}" type="presParOf" srcId="{F05F1117-6959-45C5-B339-1D89911DCC66}" destId="{35C52C23-18E3-4081-8813-F761EE479865}" srcOrd="1" destOrd="0" presId="urn:microsoft.com/office/officeart/2005/8/layout/radial5"/>
    <dgm:cxn modelId="{0875C4B8-B875-4DA6-BE09-06C0FB3C2CD7}" type="presParOf" srcId="{35C52C23-18E3-4081-8813-F761EE479865}" destId="{1F1F24EE-C2BB-42D6-9908-D477E56B3F22}" srcOrd="0" destOrd="0" presId="urn:microsoft.com/office/officeart/2005/8/layout/radial5"/>
    <dgm:cxn modelId="{100A10D5-DF23-48B7-8225-CEF6663F2A79}" type="presParOf" srcId="{F05F1117-6959-45C5-B339-1D89911DCC66}" destId="{7CA1D7E4-EBB3-4603-9605-41EF1C81BD17}" srcOrd="2" destOrd="0" presId="urn:microsoft.com/office/officeart/2005/8/layout/radial5"/>
    <dgm:cxn modelId="{67AE3DFC-7444-45CF-829A-4A753C64032B}" type="presParOf" srcId="{F05F1117-6959-45C5-B339-1D89911DCC66}" destId="{7171ED7C-3C17-4EC2-97DA-7F869FAAEF5D}" srcOrd="3" destOrd="0" presId="urn:microsoft.com/office/officeart/2005/8/layout/radial5"/>
    <dgm:cxn modelId="{97007AC3-22A6-4C53-9A67-CBA45B7A1555}" type="presParOf" srcId="{7171ED7C-3C17-4EC2-97DA-7F869FAAEF5D}" destId="{1A72E586-A67C-45C0-9DDF-17012D040763}" srcOrd="0" destOrd="0" presId="urn:microsoft.com/office/officeart/2005/8/layout/radial5"/>
    <dgm:cxn modelId="{CBA6F133-66FD-4939-B788-591BC2384A3A}" type="presParOf" srcId="{F05F1117-6959-45C5-B339-1D89911DCC66}" destId="{6167DD7A-9C13-4AF4-BC30-AE2EC858194F}" srcOrd="4" destOrd="0" presId="urn:microsoft.com/office/officeart/2005/8/layout/radial5"/>
    <dgm:cxn modelId="{07024091-B622-4C2A-A5F1-90445FC86124}" type="presParOf" srcId="{F05F1117-6959-45C5-B339-1D89911DCC66}" destId="{9CCEB561-8EF9-4FCF-AF97-C6707A98ADDF}" srcOrd="5" destOrd="0" presId="urn:microsoft.com/office/officeart/2005/8/layout/radial5"/>
    <dgm:cxn modelId="{A7BB1935-465F-4172-9432-C72216E1DAD5}" type="presParOf" srcId="{9CCEB561-8EF9-4FCF-AF97-C6707A98ADDF}" destId="{9E888097-E5A3-4C28-B08A-7B9D32DCA2B3}" srcOrd="0" destOrd="0" presId="urn:microsoft.com/office/officeart/2005/8/layout/radial5"/>
    <dgm:cxn modelId="{90ACF2F9-07A3-4E9C-AE88-0B63458044D7}" type="presParOf" srcId="{F05F1117-6959-45C5-B339-1D89911DCC66}" destId="{2622B711-6184-4EF7-9DC1-D7E04B4D56B5}" srcOrd="6" destOrd="0" presId="urn:microsoft.com/office/officeart/2005/8/layout/radial5"/>
    <dgm:cxn modelId="{351A2042-4B8F-4DF4-8A8D-A3C31442C5D8}" type="presParOf" srcId="{F05F1117-6959-45C5-B339-1D89911DCC66}" destId="{BFF68821-3455-4C2B-8BCE-8B9B906D6EF0}" srcOrd="7" destOrd="0" presId="urn:microsoft.com/office/officeart/2005/8/layout/radial5"/>
    <dgm:cxn modelId="{8B79D9CC-4A0C-4DF4-9105-F38EA4F0311C}" type="presParOf" srcId="{BFF68821-3455-4C2B-8BCE-8B9B906D6EF0}" destId="{44046945-70A0-42E4-97BA-A05627D28ACA}" srcOrd="0" destOrd="0" presId="urn:microsoft.com/office/officeart/2005/8/layout/radial5"/>
    <dgm:cxn modelId="{970E8CEB-5FC9-4293-88DC-2740C74D7055}" type="presParOf" srcId="{F05F1117-6959-45C5-B339-1D89911DCC66}" destId="{3DFED8C8-A557-4078-98B8-7FF3BA23D9B7}" srcOrd="8" destOrd="0" presId="urn:microsoft.com/office/officeart/2005/8/layout/radial5"/>
    <dgm:cxn modelId="{BACD3092-EBFB-44D7-862A-4C8176DBD239}" type="presParOf" srcId="{F05F1117-6959-45C5-B339-1D89911DCC66}" destId="{C17959FE-2085-403C-9E77-730CBD5F4A2D}" srcOrd="9" destOrd="0" presId="urn:microsoft.com/office/officeart/2005/8/layout/radial5"/>
    <dgm:cxn modelId="{976AAF8E-7F47-4C2E-BC90-2086F3E7D716}" type="presParOf" srcId="{C17959FE-2085-403C-9E77-730CBD5F4A2D}" destId="{7F201EC8-E761-40F8-8024-3738563BE7F4}" srcOrd="0" destOrd="0" presId="urn:microsoft.com/office/officeart/2005/8/layout/radial5"/>
    <dgm:cxn modelId="{5692CEC3-6094-49E5-9D5E-D9070E32168C}" type="presParOf" srcId="{F05F1117-6959-45C5-B339-1D89911DCC66}" destId="{D974A75C-82BC-4E85-8189-9401F2FA0BF6}" srcOrd="10" destOrd="0" presId="urn:microsoft.com/office/officeart/2005/8/layout/radial5"/>
    <dgm:cxn modelId="{0F10E795-4A8F-4D46-B07E-09A7EB6FE239}" type="presParOf" srcId="{F05F1117-6959-45C5-B339-1D89911DCC66}" destId="{D75228EA-6C5E-4AEC-A1AB-789361B5B928}" srcOrd="11" destOrd="0" presId="urn:microsoft.com/office/officeart/2005/8/layout/radial5"/>
    <dgm:cxn modelId="{FE7E4A66-25E2-4196-AFD5-B0FBE6978258}" type="presParOf" srcId="{D75228EA-6C5E-4AEC-A1AB-789361B5B928}" destId="{8B3AE220-E496-4F11-8281-CC26381EBB17}" srcOrd="0" destOrd="0" presId="urn:microsoft.com/office/officeart/2005/8/layout/radial5"/>
    <dgm:cxn modelId="{C19FEFCF-DE03-48EF-8571-B28C0F44CE52}" type="presParOf" srcId="{F05F1117-6959-45C5-B339-1D89911DCC66}" destId="{75A1E0A3-3F00-452F-BC76-DB1B955BB65C}" srcOrd="12" destOrd="0" presId="urn:microsoft.com/office/officeart/2005/8/layout/radial5"/>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916DB-5EAC-44E4-92F3-046087738E2D}">
      <dsp:nvSpPr>
        <dsp:cNvPr id="0" name=""/>
        <dsp:cNvSpPr/>
      </dsp:nvSpPr>
      <dsp:spPr>
        <a:xfrm>
          <a:off x="3777424" y="2379383"/>
          <a:ext cx="1695195" cy="1695195"/>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GB" sz="1800" kern="1200">
            <a:solidFill>
              <a:sysClr val="windowText" lastClr="000000"/>
            </a:solidFill>
            <a:latin typeface="Calibri" panose="020F0502020204030204"/>
            <a:ea typeface="+mn-ea"/>
            <a:cs typeface="+mn-cs"/>
          </a:endParaRPr>
        </a:p>
      </dsp:txBody>
      <dsp:txXfrm>
        <a:off x="3860177" y="2462136"/>
        <a:ext cx="1529689" cy="1529689"/>
      </dsp:txXfrm>
    </dsp:sp>
    <dsp:sp modelId="{35C52C23-18E3-4081-8813-F761EE479865}">
      <dsp:nvSpPr>
        <dsp:cNvPr id="0" name=""/>
        <dsp:cNvSpPr/>
      </dsp:nvSpPr>
      <dsp:spPr>
        <a:xfrm rot="16200000">
          <a:off x="4445008" y="1761605"/>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4499012" y="1930936"/>
        <a:ext cx="252019" cy="345983"/>
      </dsp:txXfrm>
    </dsp:sp>
    <dsp:sp modelId="{7CA1D7E4-EBB3-4603-9605-41EF1C81BD17}">
      <dsp:nvSpPr>
        <dsp:cNvPr id="0" name=""/>
        <dsp:cNvSpPr/>
      </dsp:nvSpPr>
      <dsp:spPr>
        <a:xfrm>
          <a:off x="3777026" y="4094"/>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I can scratch myself or pull my hair when noises are too loud. Ear muffs help to block out the overwhelming sounds. Using non-verbal gestures help as I don't respond to voices when wearing them.</a:t>
          </a:r>
        </a:p>
      </dsp:txBody>
      <dsp:txXfrm>
        <a:off x="3859818" y="86886"/>
        <a:ext cx="1530408" cy="1530408"/>
      </dsp:txXfrm>
    </dsp:sp>
    <dsp:sp modelId="{7171ED7C-3C17-4EC2-97DA-7F869FAAEF5D}">
      <dsp:nvSpPr>
        <dsp:cNvPr id="0" name=""/>
        <dsp:cNvSpPr/>
      </dsp:nvSpPr>
      <dsp:spPr>
        <a:xfrm rot="19800000">
          <a:off x="5464369" y="2350134"/>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5471604" y="2492463"/>
        <a:ext cx="252019" cy="345983"/>
      </dsp:txXfrm>
    </dsp:sp>
    <dsp:sp modelId="{6167DD7A-9C13-4AF4-BC30-AE2EC858194F}">
      <dsp:nvSpPr>
        <dsp:cNvPr id="0" name=""/>
        <dsp:cNvSpPr/>
      </dsp:nvSpPr>
      <dsp:spPr>
        <a:xfrm>
          <a:off x="5833742" y="1191539"/>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solidFill>
              <a:latin typeface="Calibri" panose="020F0502020204030204"/>
              <a:ea typeface="+mn-ea"/>
              <a:cs typeface="+mn-cs"/>
            </a:rPr>
            <a:t>I will sometimes reach for the bottom of your top and find the hem  with my fingers. I like the feel of the soft material inbetween my fingers. I will also suck my thumb on the other hand at the same time. This helps me to feel calm and safe.</a:t>
          </a:r>
        </a:p>
      </dsp:txBody>
      <dsp:txXfrm>
        <a:off x="5916534" y="1274331"/>
        <a:ext cx="1530408" cy="1530408"/>
      </dsp:txXfrm>
    </dsp:sp>
    <dsp:sp modelId="{9CCEB561-8EF9-4FCF-AF97-C6707A98ADDF}">
      <dsp:nvSpPr>
        <dsp:cNvPr id="0" name=""/>
        <dsp:cNvSpPr/>
      </dsp:nvSpPr>
      <dsp:spPr>
        <a:xfrm rot="1800000">
          <a:off x="5464369" y="3527191"/>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5471604" y="3615516"/>
        <a:ext cx="252019" cy="345983"/>
      </dsp:txXfrm>
    </dsp:sp>
    <dsp:sp modelId="{2622B711-6184-4EF7-9DC1-D7E04B4D56B5}">
      <dsp:nvSpPr>
        <dsp:cNvPr id="0" name=""/>
        <dsp:cNvSpPr/>
      </dsp:nvSpPr>
      <dsp:spPr>
        <a:xfrm>
          <a:off x="5833742" y="3566431"/>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I need a fidget toy to help me pay attention to you. It would be very helpful if I know where to find them.</a:t>
          </a:r>
        </a:p>
      </dsp:txBody>
      <dsp:txXfrm>
        <a:off x="5916534" y="3649223"/>
        <a:ext cx="1530408" cy="1530408"/>
      </dsp:txXfrm>
    </dsp:sp>
    <dsp:sp modelId="{BFF68821-3455-4C2B-8BCE-8B9B906D6EF0}">
      <dsp:nvSpPr>
        <dsp:cNvPr id="0" name=""/>
        <dsp:cNvSpPr/>
      </dsp:nvSpPr>
      <dsp:spPr>
        <a:xfrm rot="5400000">
          <a:off x="4445008" y="4115719"/>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4499012" y="4177042"/>
        <a:ext cx="252019" cy="345983"/>
      </dsp:txXfrm>
    </dsp:sp>
    <dsp:sp modelId="{3DFED8C8-A557-4078-98B8-7FF3BA23D9B7}">
      <dsp:nvSpPr>
        <dsp:cNvPr id="0" name=""/>
        <dsp:cNvSpPr/>
      </dsp:nvSpPr>
      <dsp:spPr>
        <a:xfrm>
          <a:off x="3777026" y="4753876"/>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Working with smaller groups of children who are my friends really helps. I might need some help to form friendships, I find it a bit tricky.</a:t>
          </a:r>
        </a:p>
      </dsp:txBody>
      <dsp:txXfrm>
        <a:off x="3859818" y="4836668"/>
        <a:ext cx="1530408" cy="1530408"/>
      </dsp:txXfrm>
    </dsp:sp>
    <dsp:sp modelId="{C17959FE-2085-403C-9E77-730CBD5F4A2D}">
      <dsp:nvSpPr>
        <dsp:cNvPr id="0" name=""/>
        <dsp:cNvSpPr/>
      </dsp:nvSpPr>
      <dsp:spPr>
        <a:xfrm rot="9000000">
          <a:off x="3425647" y="3527191"/>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rot="10800000">
        <a:off x="3526420" y="3615516"/>
        <a:ext cx="252019" cy="345983"/>
      </dsp:txXfrm>
    </dsp:sp>
    <dsp:sp modelId="{D974A75C-82BC-4E85-8189-9401F2FA0BF6}">
      <dsp:nvSpPr>
        <dsp:cNvPr id="0" name=""/>
        <dsp:cNvSpPr/>
      </dsp:nvSpPr>
      <dsp:spPr>
        <a:xfrm>
          <a:off x="1720310" y="3566431"/>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You will need to tell me when activities are happening on my visual timetable. I can hold my attention for about 3 minutes.</a:t>
          </a:r>
        </a:p>
      </dsp:txBody>
      <dsp:txXfrm>
        <a:off x="1803102" y="3649223"/>
        <a:ext cx="1530408" cy="1530408"/>
      </dsp:txXfrm>
    </dsp:sp>
    <dsp:sp modelId="{D75228EA-6C5E-4AEC-A1AB-789361B5B928}">
      <dsp:nvSpPr>
        <dsp:cNvPr id="0" name=""/>
        <dsp:cNvSpPr/>
      </dsp:nvSpPr>
      <dsp:spPr>
        <a:xfrm rot="12600000">
          <a:off x="3425647" y="2350134"/>
          <a:ext cx="360027" cy="57663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rot="10800000">
        <a:off x="3526420" y="2492463"/>
        <a:ext cx="252019" cy="345983"/>
      </dsp:txXfrm>
    </dsp:sp>
    <dsp:sp modelId="{75A1E0A3-3F00-452F-BC76-DB1B955BB65C}">
      <dsp:nvSpPr>
        <dsp:cNvPr id="0" name=""/>
        <dsp:cNvSpPr/>
      </dsp:nvSpPr>
      <dsp:spPr>
        <a:xfrm>
          <a:off x="1720310" y="1191539"/>
          <a:ext cx="1695992" cy="1695992"/>
        </a:xfrm>
        <a:prstGeom prst="roundRect">
          <a:avLst/>
        </a:prstGeom>
        <a:solidFill>
          <a:sysClr val="window" lastClr="FFFFFF"/>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I find loud noises, bright lights and lots of children very scary. When I feel overwhelmed I may hit  and throw myself on the floor. Having somewhere to hide that is quiet can help.</a:t>
          </a:r>
        </a:p>
      </dsp:txBody>
      <dsp:txXfrm>
        <a:off x="1803102" y="1274331"/>
        <a:ext cx="1530408" cy="15304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4D5E-B099-4D65-98E9-E1A1E9B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Simmonite</dc:creator>
  <cp:keywords/>
  <dc:description/>
  <cp:lastModifiedBy>Suzanne Watson</cp:lastModifiedBy>
  <cp:revision>12</cp:revision>
  <dcterms:created xsi:type="dcterms:W3CDTF">2022-05-30T13:50:00Z</dcterms:created>
  <dcterms:modified xsi:type="dcterms:W3CDTF">2022-05-30T13:58:00Z</dcterms:modified>
</cp:coreProperties>
</file>